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01" w:rsidRPr="0084443A" w:rsidRDefault="00247F01" w:rsidP="00247F01">
      <w:pPr>
        <w:spacing w:after="0" w:line="360" w:lineRule="auto"/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  <w:r w:rsidRPr="0084443A">
        <w:rPr>
          <w:rFonts w:ascii="Times New Roman" w:hAnsi="Times New Roman"/>
          <w:b/>
          <w:bCs/>
          <w:spacing w:val="8"/>
          <w:sz w:val="28"/>
          <w:szCs w:val="28"/>
        </w:rPr>
        <w:t>2.3.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OBLIGAŢIILE CONDUCĂ</w:t>
      </w:r>
      <w:r w:rsidRPr="0084443A">
        <w:rPr>
          <w:rFonts w:ascii="Times New Roman" w:hAnsi="Times New Roman"/>
          <w:b/>
          <w:bCs/>
          <w:spacing w:val="8"/>
          <w:sz w:val="28"/>
          <w:szCs w:val="28"/>
        </w:rPr>
        <w:t>TORILOR DE AUTOVEHICULE</w:t>
      </w:r>
    </w:p>
    <w:p w:rsidR="00247F01" w:rsidRDefault="00247F01" w:rsidP="00247F01">
      <w:pPr>
        <w:spacing w:after="0" w:line="360" w:lineRule="auto"/>
        <w:ind w:firstLine="646"/>
        <w:jc w:val="both"/>
        <w:rPr>
          <w:rFonts w:ascii="Times New Roman" w:hAnsi="Times New Roman"/>
          <w:sz w:val="24"/>
          <w:szCs w:val="24"/>
        </w:rPr>
      </w:pPr>
    </w:p>
    <w:p w:rsidR="00247F01" w:rsidRPr="00636358" w:rsidRDefault="00247F01" w:rsidP="00247F01">
      <w:pPr>
        <w:spacing w:after="0" w:line="36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636358">
        <w:rPr>
          <w:rFonts w:ascii="Times New Roman" w:hAnsi="Times New Roman"/>
          <w:sz w:val="24"/>
          <w:szCs w:val="24"/>
        </w:rPr>
        <w:t>Legiuitorul, pent</w:t>
      </w:r>
      <w:r>
        <w:rPr>
          <w:rFonts w:ascii="Times New Roman" w:hAnsi="Times New Roman"/>
          <w:sz w:val="24"/>
          <w:szCs w:val="24"/>
        </w:rPr>
        <w:t>ru a proteja omul de anumite acţiuni care nu su</w:t>
      </w:r>
      <w:r w:rsidRPr="00636358"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 xml:space="preserve"> conforme cu normele de conduită corespunză</w:t>
      </w:r>
      <w:r w:rsidRPr="00636358">
        <w:rPr>
          <w:rFonts w:ascii="Times New Roman" w:hAnsi="Times New Roman"/>
          <w:sz w:val="24"/>
          <w:szCs w:val="24"/>
        </w:rPr>
        <w:t xml:space="preserve">toare, </w:t>
      </w:r>
      <w:proofErr w:type="gramStart"/>
      <w:r w:rsidRPr="00636358">
        <w:rPr>
          <w:rFonts w:ascii="Times New Roman" w:hAnsi="Times New Roman"/>
          <w:sz w:val="24"/>
          <w:szCs w:val="24"/>
        </w:rPr>
        <w:t>a</w:t>
      </w:r>
      <w:proofErr w:type="gramEnd"/>
      <w:r w:rsidRPr="00636358">
        <w:rPr>
          <w:rFonts w:ascii="Times New Roman" w:hAnsi="Times New Roman"/>
          <w:sz w:val="24"/>
          <w:szCs w:val="24"/>
        </w:rPr>
        <w:t xml:space="preserve"> emis o serie de acte </w:t>
      </w:r>
      <w:r>
        <w:rPr>
          <w:rFonts w:ascii="Times New Roman" w:hAnsi="Times New Roman"/>
          <w:sz w:val="24"/>
          <w:szCs w:val="24"/>
        </w:rPr>
        <w:t>normative cu privire la circulaţ</w:t>
      </w:r>
      <w:r w:rsidRPr="00636358">
        <w:rPr>
          <w:rFonts w:ascii="Times New Roman" w:hAnsi="Times New Roman"/>
          <w:sz w:val="24"/>
          <w:szCs w:val="24"/>
        </w:rPr>
        <w:t>ia pe drumurile publice.</w:t>
      </w:r>
    </w:p>
    <w:p w:rsidR="00247F01" w:rsidRPr="00636358" w:rsidRDefault="00247F01" w:rsidP="00247F01">
      <w:pPr>
        <w:spacing w:after="0" w:line="360" w:lineRule="auto"/>
        <w:ind w:firstLine="64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358">
        <w:rPr>
          <w:rFonts w:ascii="Times New Roman" w:hAnsi="Times New Roman"/>
          <w:sz w:val="24"/>
          <w:szCs w:val="24"/>
        </w:rPr>
        <w:t>Circu</w:t>
      </w:r>
      <w:r>
        <w:rPr>
          <w:rFonts w:ascii="Times New Roman" w:hAnsi="Times New Roman"/>
          <w:sz w:val="24"/>
          <w:szCs w:val="24"/>
        </w:rPr>
        <w:t>laţia rutieră în condiţii de siguranţă şi fluenţă se poate realiza ţinâ</w:t>
      </w:r>
      <w:r w:rsidRPr="00636358">
        <w:rPr>
          <w:rFonts w:ascii="Times New Roman" w:hAnsi="Times New Roman"/>
          <w:sz w:val="24"/>
          <w:szCs w:val="24"/>
        </w:rPr>
        <w:t>nd seama</w:t>
      </w:r>
      <w:r>
        <w:rPr>
          <w:rFonts w:ascii="Times New Roman" w:hAnsi="Times New Roman"/>
          <w:sz w:val="24"/>
          <w:szCs w:val="24"/>
        </w:rPr>
        <w:t xml:space="preserve"> de drepturile, obligaţiile şi ră</w:t>
      </w:r>
      <w:r w:rsidRPr="0063635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punderile care revin participanţ</w:t>
      </w:r>
      <w:r w:rsidRPr="00636358">
        <w:rPr>
          <w:rFonts w:ascii="Times New Roman" w:hAnsi="Times New Roman"/>
          <w:sz w:val="24"/>
          <w:szCs w:val="24"/>
        </w:rPr>
        <w:t>ilor la trafic.</w:t>
      </w:r>
      <w:proofErr w:type="gramEnd"/>
    </w:p>
    <w:p w:rsidR="00247F01" w:rsidRPr="00636358" w:rsidRDefault="00247F01" w:rsidP="00247F01">
      <w:pPr>
        <w:spacing w:after="0" w:line="360" w:lineRule="auto"/>
        <w:ind w:firstLine="64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În desfăşurarea circulaţiei rutiere, conducătorii auto au atât drepturi, cât ş</w:t>
      </w:r>
      <w:r w:rsidRPr="0063635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obligaţii (î</w:t>
      </w:r>
      <w:r w:rsidRPr="00636358">
        <w:rPr>
          <w:rFonts w:ascii="Times New Roman" w:hAnsi="Times New Roman"/>
          <w:spacing w:val="-2"/>
          <w:sz w:val="24"/>
          <w:szCs w:val="24"/>
        </w:rPr>
        <w:t>nda</w:t>
      </w:r>
      <w:r>
        <w:rPr>
          <w:rFonts w:ascii="Times New Roman" w:hAnsi="Times New Roman"/>
          <w:spacing w:val="-2"/>
          <w:sz w:val="24"/>
          <w:szCs w:val="24"/>
        </w:rPr>
        <w:t>toriri).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Vom constata că obligaţ</w:t>
      </w:r>
      <w:r w:rsidRPr="00636358">
        <w:rPr>
          <w:rFonts w:ascii="Times New Roman" w:hAnsi="Times New Roman"/>
          <w:spacing w:val="-2"/>
          <w:sz w:val="24"/>
          <w:szCs w:val="24"/>
        </w:rPr>
        <w:t>iile</w:t>
      </w:r>
      <w:r>
        <w:rPr>
          <w:rFonts w:ascii="Times New Roman" w:hAnsi="Times New Roman"/>
          <w:spacing w:val="-2"/>
          <w:sz w:val="24"/>
          <w:szCs w:val="24"/>
        </w:rPr>
        <w:t xml:space="preserve"> unora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devin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drepturi pentru alţ</w:t>
      </w:r>
      <w:r w:rsidRPr="00636358">
        <w:rPr>
          <w:rFonts w:ascii="Times New Roman" w:hAnsi="Times New Roman"/>
          <w:spacing w:val="-2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Putem clasifica obligaţiile conducă</w:t>
      </w:r>
      <w:r w:rsidRPr="00636358">
        <w:rPr>
          <w:rFonts w:ascii="Times New Roman" w:hAnsi="Times New Roman"/>
          <w:sz w:val="24"/>
          <w:szCs w:val="24"/>
        </w:rPr>
        <w:t>torilor auto astfel: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</w:t>
      </w:r>
      <w:r w:rsidRPr="00636358">
        <w:rPr>
          <w:rFonts w:ascii="Times New Roman" w:hAnsi="Times New Roman"/>
          <w:sz w:val="24"/>
          <w:szCs w:val="24"/>
        </w:rPr>
        <w:t>ii generale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</w:t>
      </w:r>
      <w:r w:rsidRPr="00636358">
        <w:rPr>
          <w:rFonts w:ascii="Times New Roman" w:hAnsi="Times New Roman"/>
          <w:sz w:val="24"/>
          <w:szCs w:val="24"/>
        </w:rPr>
        <w:t>ii privind ec</w:t>
      </w:r>
      <w:r>
        <w:rPr>
          <w:rFonts w:ascii="Times New Roman" w:hAnsi="Times New Roman"/>
          <w:sz w:val="24"/>
          <w:szCs w:val="24"/>
        </w:rPr>
        <w:t>hipamentul distinctiv de protecţ</w:t>
      </w:r>
      <w:r w:rsidRPr="00636358">
        <w:rPr>
          <w:rFonts w:ascii="Times New Roman" w:hAnsi="Times New Roman"/>
          <w:sz w:val="24"/>
          <w:szCs w:val="24"/>
        </w:rPr>
        <w:t>ie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obligaţii privind documentele de călă</w:t>
      </w:r>
      <w:r w:rsidRPr="00636358">
        <w:rPr>
          <w:rFonts w:ascii="Times New Roman" w:hAnsi="Times New Roman"/>
          <w:sz w:val="24"/>
          <w:szCs w:val="24"/>
        </w:rPr>
        <w:t>torie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obligaţii înainte de plecarea în cursă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</w:t>
      </w:r>
      <w:r w:rsidRPr="00636358">
        <w:rPr>
          <w:rFonts w:ascii="Times New Roman" w:hAnsi="Times New Roman"/>
          <w:sz w:val="24"/>
          <w:szCs w:val="24"/>
        </w:rPr>
        <w:t>ii privind oprirea la semnal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obligaţii în cazul rămânerii în pană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obligaţii privind verificarea medicală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obligaţiile conducătorilor auto începă</w:t>
      </w:r>
      <w:r w:rsidRPr="00636358">
        <w:rPr>
          <w:rFonts w:ascii="Times New Roman" w:hAnsi="Times New Roman"/>
          <w:sz w:val="24"/>
          <w:szCs w:val="24"/>
        </w:rPr>
        <w:t>tori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</w:t>
      </w:r>
      <w:r w:rsidRPr="00636358">
        <w:rPr>
          <w:rFonts w:ascii="Times New Roman" w:hAnsi="Times New Roman"/>
          <w:sz w:val="24"/>
          <w:szCs w:val="24"/>
        </w:rPr>
        <w:t>ii priv</w:t>
      </w:r>
      <w:r>
        <w:rPr>
          <w:rFonts w:ascii="Times New Roman" w:hAnsi="Times New Roman"/>
          <w:sz w:val="24"/>
          <w:szCs w:val="24"/>
        </w:rPr>
        <w:t>ind portul centurii de siguranţă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</w:t>
      </w:r>
      <w:r w:rsidRPr="00636358">
        <w:rPr>
          <w:rFonts w:ascii="Times New Roman" w:hAnsi="Times New Roman"/>
          <w:sz w:val="24"/>
          <w:szCs w:val="24"/>
        </w:rPr>
        <w:t>ii privind raportur</w:t>
      </w:r>
      <w:r>
        <w:rPr>
          <w:rFonts w:ascii="Times New Roman" w:hAnsi="Times New Roman"/>
          <w:sz w:val="24"/>
          <w:szCs w:val="24"/>
        </w:rPr>
        <w:t>ile cu Poliţ</w:t>
      </w:r>
      <w:r w:rsidRPr="00636358">
        <w:rPr>
          <w:rFonts w:ascii="Times New Roman" w:hAnsi="Times New Roman"/>
          <w:sz w:val="24"/>
          <w:szCs w:val="24"/>
        </w:rPr>
        <w:t>ia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obligaţii pe timpul deplasă</w:t>
      </w:r>
      <w:r w:rsidRPr="00636358">
        <w:rPr>
          <w:rFonts w:ascii="Times New Roman" w:hAnsi="Times New Roman"/>
          <w:sz w:val="24"/>
          <w:szCs w:val="24"/>
        </w:rPr>
        <w:t>rii</w:t>
      </w:r>
    </w:p>
    <w:p w:rsidR="00247F01" w:rsidRPr="00636358" w:rsidRDefault="00247F01" w:rsidP="00247F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obligaţii î</w:t>
      </w:r>
      <w:r w:rsidRPr="00636358">
        <w:rPr>
          <w:rFonts w:ascii="Times New Roman" w:hAnsi="Times New Roman"/>
          <w:sz w:val="24"/>
          <w:szCs w:val="24"/>
        </w:rPr>
        <w:t>n caz de accident</w:t>
      </w:r>
    </w:p>
    <w:p w:rsidR="00247F01" w:rsidRPr="00636358" w:rsidRDefault="00247F01" w:rsidP="00247F01">
      <w:pPr>
        <w:widowControl w:val="0"/>
        <w:tabs>
          <w:tab w:val="num" w:pos="1008"/>
        </w:tabs>
        <w:autoSpaceDE w:val="0"/>
        <w:autoSpaceDN w:val="0"/>
        <w:spacing w:after="0" w:line="360" w:lineRule="auto"/>
        <w:ind w:left="6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Obligaţ</w:t>
      </w:r>
      <w:r w:rsidRPr="00636358">
        <w:rPr>
          <w:rFonts w:ascii="Times New Roman" w:hAnsi="Times New Roman"/>
          <w:b/>
          <w:bCs/>
          <w:sz w:val="24"/>
          <w:szCs w:val="24"/>
        </w:rPr>
        <w:t>ii generale</w:t>
      </w:r>
    </w:p>
    <w:p w:rsidR="00247F01" w:rsidRPr="00636358" w:rsidRDefault="00247F01" w:rsidP="00247F0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să nu afecteze fluenţa şi siguranţa circulaţ</w:t>
      </w:r>
      <w:r w:rsidRPr="00636358">
        <w:rPr>
          <w:rFonts w:ascii="Times New Roman" w:hAnsi="Times New Roman"/>
          <w:sz w:val="24"/>
          <w:szCs w:val="24"/>
        </w:rPr>
        <w:t>iei</w:t>
      </w:r>
    </w:p>
    <w:p w:rsidR="00247F01" w:rsidRPr="00636358" w:rsidRDefault="00247F01" w:rsidP="00247F0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să nu pună în pericol viaţa şi integritatea sa şi a celorlalţi participanţ</w:t>
      </w:r>
      <w:r w:rsidRPr="00636358">
        <w:rPr>
          <w:rFonts w:ascii="Times New Roman" w:hAnsi="Times New Roman"/>
          <w:sz w:val="24"/>
          <w:szCs w:val="24"/>
        </w:rPr>
        <w:t>i la trafic</w:t>
      </w:r>
    </w:p>
    <w:p w:rsidR="00247F01" w:rsidRPr="00636358" w:rsidRDefault="00247F01" w:rsidP="00247F01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să</w:t>
      </w:r>
      <w:r w:rsidRPr="00636358">
        <w:rPr>
          <w:rFonts w:ascii="Times New Roman" w:hAnsi="Times New Roman"/>
          <w:sz w:val="24"/>
          <w:szCs w:val="24"/>
        </w:rPr>
        <w:t xml:space="preserve"> nu ad</w:t>
      </w:r>
      <w:r>
        <w:rPr>
          <w:rFonts w:ascii="Times New Roman" w:hAnsi="Times New Roman"/>
          <w:sz w:val="24"/>
          <w:szCs w:val="24"/>
        </w:rPr>
        <w:t>ucă prejudicii proprietăţii publice ş</w:t>
      </w:r>
      <w:r w:rsidRPr="00636358">
        <w:rPr>
          <w:rFonts w:ascii="Times New Roman" w:hAnsi="Times New Roman"/>
          <w:sz w:val="24"/>
          <w:szCs w:val="24"/>
        </w:rPr>
        <w:t>i private</w:t>
      </w:r>
    </w:p>
    <w:p w:rsidR="00247F01" w:rsidRPr="00636358" w:rsidRDefault="00247F01" w:rsidP="00247F01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Obligaţ</w:t>
      </w:r>
      <w:r w:rsidRPr="00636358">
        <w:rPr>
          <w:rFonts w:ascii="Times New Roman" w:hAnsi="Times New Roman"/>
          <w:b/>
          <w:bCs/>
          <w:sz w:val="24"/>
          <w:szCs w:val="24"/>
        </w:rPr>
        <w:t>ii privind ec</w:t>
      </w:r>
      <w:r>
        <w:rPr>
          <w:rFonts w:ascii="Times New Roman" w:hAnsi="Times New Roman"/>
          <w:b/>
          <w:bCs/>
          <w:sz w:val="24"/>
          <w:szCs w:val="24"/>
        </w:rPr>
        <w:t>hipamentul distinctiv de protecţ</w:t>
      </w:r>
      <w:r w:rsidRPr="00636358">
        <w:rPr>
          <w:rFonts w:ascii="Times New Roman" w:hAnsi="Times New Roman"/>
          <w:b/>
          <w:bCs/>
          <w:sz w:val="24"/>
          <w:szCs w:val="24"/>
        </w:rPr>
        <w:t>ie</w:t>
      </w:r>
    </w:p>
    <w:p w:rsidR="00247F01" w:rsidRPr="00636358" w:rsidRDefault="00247F01" w:rsidP="00247F01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6358">
        <w:rPr>
          <w:rFonts w:ascii="Times New Roman" w:hAnsi="Times New Roman"/>
          <w:sz w:val="24"/>
          <w:szCs w:val="24"/>
        </w:rPr>
        <w:t>casca</w:t>
      </w:r>
    </w:p>
    <w:p w:rsidR="00247F01" w:rsidRPr="00636358" w:rsidRDefault="00247F01" w:rsidP="00247F0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vesta reflectorizantă</w:t>
      </w:r>
      <w:r w:rsidRPr="00636358">
        <w:rPr>
          <w:rFonts w:ascii="Times New Roman" w:hAnsi="Times New Roman"/>
          <w:sz w:val="24"/>
          <w:szCs w:val="24"/>
        </w:rPr>
        <w:t xml:space="preserve"> (pentru autovehiculele cu masa mai mare de 3,5 tone)</w:t>
      </w:r>
    </w:p>
    <w:p w:rsidR="00247F01" w:rsidRPr="00636358" w:rsidRDefault="00247F01" w:rsidP="00247F01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Obligaţii privind documentele de călă</w:t>
      </w:r>
      <w:r w:rsidRPr="00636358">
        <w:rPr>
          <w:rFonts w:ascii="Times New Roman" w:hAnsi="Times New Roman"/>
          <w:b/>
          <w:bCs/>
          <w:sz w:val="24"/>
          <w:szCs w:val="24"/>
        </w:rPr>
        <w:t>torie</w:t>
      </w:r>
    </w:p>
    <w:p w:rsidR="00247F01" w:rsidRPr="00636358" w:rsidRDefault="00247F01" w:rsidP="00247F01">
      <w:pPr>
        <w:spacing w:after="0" w:line="360" w:lineRule="auto"/>
        <w:ind w:left="648"/>
        <w:jc w:val="both"/>
        <w:rPr>
          <w:rFonts w:ascii="Times New Roman" w:hAnsi="Times New Roman"/>
          <w:sz w:val="24"/>
          <w:szCs w:val="24"/>
        </w:rPr>
      </w:pPr>
      <w:r w:rsidRPr="0063635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onducătorul auto </w:t>
      </w:r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gramEnd"/>
      <w:r>
        <w:rPr>
          <w:rFonts w:ascii="Times New Roman" w:hAnsi="Times New Roman"/>
          <w:sz w:val="24"/>
          <w:szCs w:val="24"/>
        </w:rPr>
        <w:t xml:space="preserve"> obligat să aibă</w:t>
      </w:r>
      <w:r w:rsidRPr="00636358">
        <w:rPr>
          <w:rFonts w:ascii="Times New Roman" w:hAnsi="Times New Roman"/>
          <w:sz w:val="24"/>
          <w:szCs w:val="24"/>
        </w:rPr>
        <w:t xml:space="preserve"> asupra sa:</w:t>
      </w:r>
    </w:p>
    <w:p w:rsidR="00247F01" w:rsidRPr="00636358" w:rsidRDefault="00247F01" w:rsidP="00247F01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36358">
        <w:rPr>
          <w:rFonts w:ascii="Times New Roman" w:hAnsi="Times New Roman"/>
          <w:sz w:val="24"/>
          <w:szCs w:val="24"/>
        </w:rPr>
        <w:t>actul de identitate</w:t>
      </w:r>
    </w:p>
    <w:p w:rsidR="00247F01" w:rsidRPr="00636358" w:rsidRDefault="00247F01" w:rsidP="00247F01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6358">
        <w:rPr>
          <w:rFonts w:ascii="Times New Roman" w:hAnsi="Times New Roman"/>
          <w:sz w:val="24"/>
          <w:szCs w:val="24"/>
        </w:rPr>
        <w:t>permisul de conducere</w:t>
      </w:r>
    </w:p>
    <w:p w:rsidR="00247F01" w:rsidRPr="00636358" w:rsidRDefault="00247F01" w:rsidP="00247F01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certificatul de î</w:t>
      </w:r>
      <w:r w:rsidRPr="00636358">
        <w:rPr>
          <w:rFonts w:ascii="Times New Roman" w:hAnsi="Times New Roman"/>
          <w:sz w:val="24"/>
          <w:szCs w:val="24"/>
        </w:rPr>
        <w:t>nmatriculare cu ITP valabil</w:t>
      </w:r>
    </w:p>
    <w:p w:rsidR="00247F01" w:rsidRPr="00636358" w:rsidRDefault="00247F01" w:rsidP="00247F01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6358">
        <w:rPr>
          <w:rFonts w:ascii="Times New Roman" w:hAnsi="Times New Roman"/>
          <w:sz w:val="24"/>
          <w:szCs w:val="24"/>
        </w:rPr>
        <w:t>asigurarea RCA</w:t>
      </w:r>
    </w:p>
    <w:p w:rsidR="00247F01" w:rsidRPr="00636358" w:rsidRDefault="00247F01" w:rsidP="00247F01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atestatul profesional (dacă</w:t>
      </w:r>
      <w:r w:rsidRPr="00636358">
        <w:rPr>
          <w:rFonts w:ascii="Times New Roman" w:hAnsi="Times New Roman"/>
          <w:sz w:val="24"/>
          <w:szCs w:val="24"/>
        </w:rPr>
        <w:t xml:space="preserve"> este cazul)</w:t>
      </w:r>
    </w:p>
    <w:p w:rsidR="00247F01" w:rsidRPr="00636358" w:rsidRDefault="00247F01" w:rsidP="00247F01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foaia de parcurs şi documentele mă</w:t>
      </w:r>
      <w:r w:rsidRPr="00636358">
        <w:rPr>
          <w:rFonts w:ascii="Times New Roman" w:hAnsi="Times New Roman"/>
          <w:sz w:val="24"/>
          <w:szCs w:val="24"/>
        </w:rPr>
        <w:t>rfii transportate (unde este cazul)</w:t>
      </w:r>
    </w:p>
    <w:p w:rsidR="00247F01" w:rsidRPr="00636358" w:rsidRDefault="00247F01" w:rsidP="00247F01">
      <w:pPr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Obligaţii înainte de plecarea î</w:t>
      </w:r>
      <w:r w:rsidRPr="00636358">
        <w:rPr>
          <w:rFonts w:ascii="Times New Roman" w:hAnsi="Times New Roman"/>
          <w:b/>
          <w:bCs/>
          <w:sz w:val="24"/>
          <w:szCs w:val="24"/>
        </w:rPr>
        <w:t>n cur</w:t>
      </w:r>
      <w:r>
        <w:rPr>
          <w:rFonts w:ascii="Times New Roman" w:hAnsi="Times New Roman"/>
          <w:b/>
          <w:bCs/>
          <w:sz w:val="24"/>
          <w:szCs w:val="24"/>
        </w:rPr>
        <w:t>să</w:t>
      </w:r>
    </w:p>
    <w:p w:rsidR="00247F01" w:rsidRPr="00636358" w:rsidRDefault="00247F01" w:rsidP="00247F01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să verifice funcţ</w:t>
      </w:r>
      <w:r w:rsidRPr="00636358">
        <w:rPr>
          <w:rFonts w:ascii="Times New Roman" w:hAnsi="Times New Roman"/>
          <w:spacing w:val="-2"/>
          <w:sz w:val="24"/>
          <w:szCs w:val="24"/>
        </w:rPr>
        <w:t>ionarea sistemului de lumini, de semnalizare, precum</w:t>
      </w:r>
      <w:r w:rsidRPr="00636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şi a instalaţ</w:t>
      </w:r>
      <w:r w:rsidRPr="00636358">
        <w:rPr>
          <w:rFonts w:ascii="Times New Roman" w:hAnsi="Times New Roman"/>
          <w:spacing w:val="-2"/>
          <w:sz w:val="24"/>
          <w:szCs w:val="24"/>
        </w:rPr>
        <w:t>iei de</w:t>
      </w:r>
      <w:r w:rsidRPr="00636358">
        <w:rPr>
          <w:rFonts w:ascii="Times New Roman" w:hAnsi="Times New Roman"/>
          <w:sz w:val="24"/>
          <w:szCs w:val="24"/>
        </w:rPr>
        <w:t xml:space="preserve"> climatizare</w:t>
      </w:r>
    </w:p>
    <w:p w:rsidR="00247F01" w:rsidRPr="00636358" w:rsidRDefault="00247F01" w:rsidP="00247F01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să</w:t>
      </w:r>
      <w:r w:rsidRPr="00636358">
        <w:rPr>
          <w:rFonts w:ascii="Times New Roman" w:hAnsi="Times New Roman"/>
          <w:sz w:val="24"/>
          <w:szCs w:val="24"/>
        </w:rPr>
        <w:t xml:space="preserve"> verifice </w:t>
      </w:r>
      <w:r>
        <w:rPr>
          <w:rFonts w:ascii="Times New Roman" w:hAnsi="Times New Roman"/>
          <w:sz w:val="24"/>
          <w:szCs w:val="24"/>
        </w:rPr>
        <w:t>nivelul lichidelor (ulei, de frână, de spă</w:t>
      </w:r>
      <w:r w:rsidRPr="00636358">
        <w:rPr>
          <w:rFonts w:ascii="Times New Roman" w:hAnsi="Times New Roman"/>
          <w:sz w:val="24"/>
          <w:szCs w:val="24"/>
        </w:rPr>
        <w:t>lare a parbrizului)</w:t>
      </w:r>
    </w:p>
    <w:p w:rsidR="00247F01" w:rsidRPr="00636358" w:rsidRDefault="00247F01" w:rsidP="00247F01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gramEnd"/>
      <w:r w:rsidRPr="00636358">
        <w:rPr>
          <w:rFonts w:ascii="Times New Roman" w:hAnsi="Times New Roman"/>
          <w:sz w:val="24"/>
          <w:szCs w:val="24"/>
        </w:rPr>
        <w:t xml:space="preserve"> verifice pneurile.</w:t>
      </w:r>
    </w:p>
    <w:p w:rsidR="00247F01" w:rsidRPr="00636358" w:rsidRDefault="00247F01" w:rsidP="00247F01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Obligaţ</w:t>
      </w:r>
      <w:r w:rsidRPr="00636358">
        <w:rPr>
          <w:rFonts w:ascii="Times New Roman" w:hAnsi="Times New Roman"/>
          <w:b/>
          <w:bCs/>
          <w:sz w:val="24"/>
          <w:szCs w:val="24"/>
        </w:rPr>
        <w:t>ii privind oprirea la semnal</w:t>
      </w:r>
    </w:p>
    <w:p w:rsidR="00247F01" w:rsidRPr="00636358" w:rsidRDefault="00247F01" w:rsidP="00247F01">
      <w:pPr>
        <w:spacing w:after="0" w:line="360" w:lineRule="auto"/>
        <w:ind w:left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oprească î</w:t>
      </w:r>
      <w:r w:rsidRPr="00636358">
        <w:rPr>
          <w:rFonts w:ascii="Times New Roman" w:hAnsi="Times New Roman"/>
          <w:sz w:val="24"/>
          <w:szCs w:val="24"/>
        </w:rPr>
        <w:t>n mod obligatoriu autovehiculul la semnalul:</w:t>
      </w:r>
    </w:p>
    <w:p w:rsidR="00247F01" w:rsidRPr="00636358" w:rsidRDefault="00247F01" w:rsidP="00247F01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poliţistului rutier şi de frontieră</w:t>
      </w:r>
      <w:r w:rsidRPr="00636358">
        <w:rPr>
          <w:rFonts w:ascii="Times New Roman" w:hAnsi="Times New Roman"/>
          <w:sz w:val="24"/>
          <w:szCs w:val="24"/>
        </w:rPr>
        <w:t>;</w:t>
      </w:r>
    </w:p>
    <w:p w:rsidR="00247F01" w:rsidRPr="00636358" w:rsidRDefault="00247F01" w:rsidP="00247F01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agentului de cale ferată</w:t>
      </w:r>
      <w:r w:rsidRPr="00636358">
        <w:rPr>
          <w:rFonts w:ascii="Times New Roman" w:hAnsi="Times New Roman"/>
          <w:sz w:val="24"/>
          <w:szCs w:val="24"/>
        </w:rPr>
        <w:t>, la trecerile la nivel</w:t>
      </w:r>
    </w:p>
    <w:p w:rsidR="00247F01" w:rsidRPr="00636358" w:rsidRDefault="00247F01" w:rsidP="00247F01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lucrătorului de drumuri, în zona lucrărilor la partea carosabilă</w:t>
      </w:r>
    </w:p>
    <w:p w:rsidR="00247F01" w:rsidRPr="00636358" w:rsidRDefault="00247F01" w:rsidP="00247F01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conducă</w:t>
      </w:r>
      <w:r w:rsidRPr="00636358">
        <w:rPr>
          <w:rFonts w:ascii="Times New Roman" w:hAnsi="Times New Roman"/>
          <w:sz w:val="24"/>
          <w:szCs w:val="24"/>
        </w:rPr>
        <w:t>torilor coloanelor militare sau ai grupurilor organizate de pietoni</w:t>
      </w:r>
    </w:p>
    <w:p w:rsidR="00247F01" w:rsidRPr="00636358" w:rsidRDefault="00247F01" w:rsidP="00247F01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membrilor patrulelor şcolare de circulaţ</w:t>
      </w:r>
      <w:r w:rsidRPr="00636358">
        <w:rPr>
          <w:rFonts w:ascii="Times New Roman" w:hAnsi="Times New Roman"/>
          <w:sz w:val="24"/>
          <w:szCs w:val="24"/>
        </w:rPr>
        <w:t>ie, la trecerile</w:t>
      </w:r>
      <w:r>
        <w:rPr>
          <w:rFonts w:ascii="Times New Roman" w:hAnsi="Times New Roman"/>
          <w:sz w:val="24"/>
          <w:szCs w:val="24"/>
        </w:rPr>
        <w:t xml:space="preserve"> pentru pietoni din apropierea ş</w:t>
      </w:r>
      <w:r w:rsidRPr="00636358">
        <w:rPr>
          <w:rFonts w:ascii="Times New Roman" w:hAnsi="Times New Roman"/>
          <w:sz w:val="24"/>
          <w:szCs w:val="24"/>
        </w:rPr>
        <w:t>colilor</w:t>
      </w:r>
    </w:p>
    <w:p w:rsidR="00247F01" w:rsidRPr="00636358" w:rsidRDefault="00247F01" w:rsidP="00247F01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nevăzătorilor, p</w:t>
      </w:r>
      <w:r w:rsidRPr="00636358">
        <w:rPr>
          <w:rFonts w:ascii="Times New Roman" w:hAnsi="Times New Roman"/>
          <w:sz w:val="24"/>
          <w:szCs w:val="24"/>
        </w:rPr>
        <w:t>rin ri</w:t>
      </w:r>
      <w:r>
        <w:rPr>
          <w:rFonts w:ascii="Times New Roman" w:hAnsi="Times New Roman"/>
          <w:sz w:val="24"/>
          <w:szCs w:val="24"/>
        </w:rPr>
        <w:t>dicarea bastonului alb atunci când aceştia traversează</w:t>
      </w:r>
      <w:r w:rsidRPr="00636358">
        <w:rPr>
          <w:rFonts w:ascii="Times New Roman" w:hAnsi="Times New Roman"/>
          <w:sz w:val="24"/>
          <w:szCs w:val="24"/>
        </w:rPr>
        <w:t xml:space="preserve"> strada</w:t>
      </w:r>
    </w:p>
    <w:p w:rsidR="00247F01" w:rsidRPr="00636358" w:rsidRDefault="00247F01" w:rsidP="00247F01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semaforului electric, atunci câ</w:t>
      </w:r>
      <w:r w:rsidRPr="00636358">
        <w:rPr>
          <w:rFonts w:ascii="Times New Roman" w:hAnsi="Times New Roman"/>
          <w:sz w:val="24"/>
          <w:szCs w:val="24"/>
        </w:rPr>
        <w:t>nd acesta interzice trecerea</w:t>
      </w:r>
    </w:p>
    <w:p w:rsidR="00247F01" w:rsidRPr="00636358" w:rsidRDefault="00247F01" w:rsidP="00247F01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6358">
        <w:rPr>
          <w:rFonts w:ascii="Times New Roman" w:hAnsi="Times New Roman"/>
          <w:sz w:val="24"/>
          <w:szCs w:val="24"/>
        </w:rPr>
        <w:t>care interzice trecerea la trece</w:t>
      </w:r>
      <w:r>
        <w:rPr>
          <w:rFonts w:ascii="Times New Roman" w:hAnsi="Times New Roman"/>
          <w:sz w:val="24"/>
          <w:szCs w:val="24"/>
        </w:rPr>
        <w:t>rile de nivel de la calea ferată</w:t>
      </w:r>
    </w:p>
    <w:p w:rsidR="00247F01" w:rsidRPr="00636358" w:rsidRDefault="00247F01" w:rsidP="00247F01">
      <w:pPr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6358">
        <w:rPr>
          <w:rFonts w:ascii="Times New Roman" w:hAnsi="Times New Roman"/>
          <w:b/>
          <w:bCs/>
          <w:sz w:val="24"/>
          <w:szCs w:val="24"/>
        </w:rPr>
        <w:t>Obl</w:t>
      </w:r>
      <w:r>
        <w:rPr>
          <w:rFonts w:ascii="Times New Roman" w:hAnsi="Times New Roman"/>
          <w:b/>
          <w:bCs/>
          <w:sz w:val="24"/>
          <w:szCs w:val="24"/>
        </w:rPr>
        <w:t>igaţii în cazul rămânerii în pană</w:t>
      </w:r>
    </w:p>
    <w:p w:rsidR="00247F01" w:rsidRPr="00636358" w:rsidRDefault="00247F01" w:rsidP="00247F01">
      <w:pPr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să scoată autovehiculul în afara părţii carosabile sau cât mai pe dreapta şi să acţ</w:t>
      </w:r>
      <w:r w:rsidRPr="00636358">
        <w:rPr>
          <w:rFonts w:ascii="Times New Roman" w:hAnsi="Times New Roman"/>
          <w:sz w:val="24"/>
          <w:szCs w:val="24"/>
        </w:rPr>
        <w:t xml:space="preserve">ioneze </w:t>
      </w:r>
      <w:r w:rsidRPr="00636358">
        <w:rPr>
          <w:rFonts w:ascii="Times New Roman" w:hAnsi="Times New Roman"/>
          <w:spacing w:val="6"/>
          <w:sz w:val="24"/>
          <w:szCs w:val="24"/>
        </w:rPr>
        <w:t>imediat pentru repararea sau remorcarea acestuia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dacă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autovehiculul </w:t>
      </w:r>
      <w:r>
        <w:rPr>
          <w:rFonts w:ascii="Times New Roman" w:hAnsi="Times New Roman"/>
          <w:spacing w:val="4"/>
          <w:sz w:val="24"/>
          <w:szCs w:val="24"/>
        </w:rPr>
        <w:t>nu poate fi scos în afara părţii carosabile, conducătorul auto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(va opri motorul, va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acţiona frâna de ajutor, va cupla într-o treaptă de viteză inferioară</w:t>
      </w:r>
      <w:r w:rsidRPr="00636358">
        <w:rPr>
          <w:rFonts w:ascii="Times New Roman" w:hAnsi="Times New Roman"/>
          <w:spacing w:val="4"/>
          <w:sz w:val="24"/>
          <w:szCs w:val="24"/>
        </w:rPr>
        <w:t>) va pune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în funcţ</w:t>
      </w:r>
      <w:r w:rsidRPr="00636358">
        <w:rPr>
          <w:rFonts w:ascii="Times New Roman" w:hAnsi="Times New Roman"/>
          <w:spacing w:val="4"/>
          <w:sz w:val="24"/>
          <w:szCs w:val="24"/>
        </w:rPr>
        <w:t>iune luminile de avarie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ş</w:t>
      </w:r>
      <w:r w:rsidRPr="00636358">
        <w:rPr>
          <w:rFonts w:ascii="Times New Roman" w:hAnsi="Times New Roman"/>
          <w:spacing w:val="-2"/>
          <w:sz w:val="24"/>
          <w:szCs w:val="24"/>
        </w:rPr>
        <w:t xml:space="preserve">i 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va instala </w:t>
      </w:r>
      <w:r>
        <w:rPr>
          <w:rFonts w:ascii="Times New Roman" w:hAnsi="Times New Roman"/>
          <w:spacing w:val="4"/>
          <w:sz w:val="24"/>
          <w:szCs w:val="24"/>
        </w:rPr>
        <w:t>triunghiurile reflectorizante (î</w:t>
      </w:r>
      <w:r w:rsidRPr="00636358">
        <w:rPr>
          <w:rFonts w:ascii="Times New Roman" w:hAnsi="Times New Roman"/>
          <w:spacing w:val="4"/>
          <w:sz w:val="24"/>
          <w:szCs w:val="24"/>
        </w:rPr>
        <w:t>n fa</w:t>
      </w:r>
      <w:r>
        <w:rPr>
          <w:rFonts w:ascii="Times New Roman" w:hAnsi="Times New Roman"/>
          <w:spacing w:val="4"/>
          <w:sz w:val="24"/>
          <w:szCs w:val="24"/>
        </w:rPr>
        <w:t>ţă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ş</w:t>
      </w:r>
      <w:r w:rsidRPr="00636358">
        <w:rPr>
          <w:rFonts w:ascii="Times New Roman" w:hAnsi="Times New Roman"/>
          <w:spacing w:val="-2"/>
          <w:sz w:val="24"/>
          <w:szCs w:val="24"/>
        </w:rPr>
        <w:t xml:space="preserve">i </w:t>
      </w:r>
      <w:r>
        <w:rPr>
          <w:rFonts w:ascii="Times New Roman" w:hAnsi="Times New Roman"/>
          <w:spacing w:val="4"/>
          <w:sz w:val="24"/>
          <w:szCs w:val="24"/>
        </w:rPr>
        <w:t>î</w:t>
      </w:r>
      <w:r w:rsidRPr="00636358">
        <w:rPr>
          <w:rFonts w:ascii="Times New Roman" w:hAnsi="Times New Roman"/>
          <w:spacing w:val="4"/>
          <w:sz w:val="24"/>
          <w:szCs w:val="24"/>
        </w:rPr>
        <w:t>n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spate la 30 m)</w:t>
      </w:r>
    </w:p>
    <w:p w:rsidR="00247F01" w:rsidRPr="00636358" w:rsidRDefault="00247F01" w:rsidP="00247F01">
      <w:pPr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>Obligaţii privind verificarea medicală</w:t>
      </w:r>
    </w:p>
    <w:p w:rsidR="00247F01" w:rsidRPr="00636358" w:rsidRDefault="00247F01" w:rsidP="00247F01">
      <w:pPr>
        <w:spacing w:after="0" w:line="360" w:lineRule="auto"/>
        <w:ind w:firstLine="72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lastRenderedPageBreak/>
        <w:t>Examinarea medicală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psihologică se realizează în scopul certificării stării de sănătate, a calităţ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ilor fizice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Pr="00636358">
        <w:rPr>
          <w:rFonts w:ascii="Times New Roman" w:hAnsi="Times New Roman"/>
          <w:spacing w:val="6"/>
          <w:sz w:val="24"/>
          <w:szCs w:val="24"/>
        </w:rPr>
        <w:t>a</w:t>
      </w:r>
      <w:proofErr w:type="gramEnd"/>
      <w:r w:rsidRPr="00636358">
        <w:rPr>
          <w:rFonts w:ascii="Times New Roman" w:hAnsi="Times New Roman"/>
          <w:spacing w:val="6"/>
          <w:sz w:val="24"/>
          <w:szCs w:val="24"/>
        </w:rPr>
        <w:t xml:space="preserve"> apt</w:t>
      </w:r>
      <w:r>
        <w:rPr>
          <w:rFonts w:ascii="Times New Roman" w:hAnsi="Times New Roman"/>
          <w:spacing w:val="6"/>
          <w:sz w:val="24"/>
          <w:szCs w:val="24"/>
        </w:rPr>
        <w:t>itudinilor necesare unui conducă</w:t>
      </w:r>
      <w:r w:rsidRPr="00636358">
        <w:rPr>
          <w:rFonts w:ascii="Times New Roman" w:hAnsi="Times New Roman"/>
          <w:spacing w:val="6"/>
          <w:sz w:val="24"/>
          <w:szCs w:val="24"/>
        </w:rPr>
        <w:t>tor de autovehicul sau tramvai.</w:t>
      </w:r>
    </w:p>
    <w:p w:rsidR="00247F01" w:rsidRPr="00636358" w:rsidRDefault="00247F01" w:rsidP="00247F01">
      <w:pPr>
        <w:spacing w:after="0" w:line="360" w:lineRule="auto"/>
        <w:ind w:left="72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Examinarea medicală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 w:rsidRPr="00636358"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>sihologică se realizează î</w:t>
      </w:r>
      <w:r w:rsidRPr="00636358">
        <w:rPr>
          <w:rFonts w:ascii="Times New Roman" w:hAnsi="Times New Roman"/>
          <w:spacing w:val="6"/>
          <w:sz w:val="24"/>
          <w:szCs w:val="24"/>
        </w:rPr>
        <w:t>n vederea:</w:t>
      </w:r>
    </w:p>
    <w:p w:rsidR="00247F01" w:rsidRPr="00636358" w:rsidRDefault="00247F01" w:rsidP="00247F01">
      <w:pPr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aprobării prezentării la examen pentru obţ</w:t>
      </w:r>
      <w:r w:rsidRPr="00636358">
        <w:rPr>
          <w:rFonts w:ascii="Times New Roman" w:hAnsi="Times New Roman"/>
          <w:spacing w:val="6"/>
          <w:sz w:val="24"/>
          <w:szCs w:val="24"/>
        </w:rPr>
        <w:t>inerea permisului de conducere;</w:t>
      </w:r>
    </w:p>
    <w:p w:rsidR="00247F01" w:rsidRPr="00636358" w:rsidRDefault="00247F01" w:rsidP="00247F01">
      <w:pPr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obţ</w:t>
      </w:r>
      <w:r w:rsidRPr="00636358">
        <w:rPr>
          <w:rFonts w:ascii="Times New Roman" w:hAnsi="Times New Roman"/>
          <w:spacing w:val="6"/>
          <w:sz w:val="24"/>
          <w:szCs w:val="24"/>
        </w:rPr>
        <w:t>inerii certifi</w:t>
      </w:r>
      <w:r>
        <w:rPr>
          <w:rFonts w:ascii="Times New Roman" w:hAnsi="Times New Roman"/>
          <w:spacing w:val="6"/>
          <w:sz w:val="24"/>
          <w:szCs w:val="24"/>
        </w:rPr>
        <w:t>catului de atestare profesională pentru conducă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torii de autovehicule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 w:rsidRPr="00636358">
        <w:rPr>
          <w:rFonts w:ascii="Times New Roman" w:hAnsi="Times New Roman"/>
          <w:spacing w:val="6"/>
          <w:sz w:val="24"/>
          <w:szCs w:val="24"/>
        </w:rPr>
        <w:t>tramvaie;</w:t>
      </w:r>
    </w:p>
    <w:p w:rsidR="00247F01" w:rsidRPr="00636358" w:rsidRDefault="00247F01" w:rsidP="00247F01">
      <w:pPr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verifică</w:t>
      </w:r>
      <w:r w:rsidRPr="00636358"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>ii periodice, conform reglementă</w:t>
      </w:r>
      <w:r w:rsidRPr="00636358">
        <w:rPr>
          <w:rFonts w:ascii="Times New Roman" w:hAnsi="Times New Roman"/>
          <w:spacing w:val="6"/>
          <w:sz w:val="24"/>
          <w:szCs w:val="24"/>
        </w:rPr>
        <w:t>rilor</w:t>
      </w:r>
      <w:r>
        <w:rPr>
          <w:rFonts w:ascii="Times New Roman" w:hAnsi="Times New Roman"/>
          <w:spacing w:val="6"/>
          <w:sz w:val="24"/>
          <w:szCs w:val="24"/>
        </w:rPr>
        <w:t xml:space="preserve"> în vigoare (în funcţie de grupe de vârstă</w:t>
      </w:r>
      <w:r w:rsidRPr="00636358">
        <w:rPr>
          <w:rFonts w:ascii="Times New Roman" w:hAnsi="Times New Roman"/>
          <w:spacing w:val="6"/>
          <w:sz w:val="24"/>
          <w:szCs w:val="24"/>
        </w:rPr>
        <w:t>: 18-45 de ani - cont</w:t>
      </w:r>
      <w:r>
        <w:rPr>
          <w:rFonts w:ascii="Times New Roman" w:hAnsi="Times New Roman"/>
          <w:spacing w:val="6"/>
          <w:sz w:val="24"/>
          <w:szCs w:val="24"/>
        </w:rPr>
        <w:t>rolul periodic se va efectua conform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Anexei 2 din Ordinul 447/2003; peste 45 de ani - controlul periodic medical se va face la 1 an, iar controlul psihologic la 3 ani)</w:t>
      </w:r>
    </w:p>
    <w:p w:rsidR="00247F01" w:rsidRPr="00636358" w:rsidRDefault="00247F01" w:rsidP="00247F01">
      <w:pPr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proofErr w:type="gramStart"/>
      <w:r>
        <w:rPr>
          <w:rFonts w:ascii="Times New Roman" w:hAnsi="Times New Roman"/>
          <w:spacing w:val="6"/>
          <w:sz w:val="24"/>
          <w:szCs w:val="24"/>
        </w:rPr>
        <w:t>preschimbă</w:t>
      </w:r>
      <w:r w:rsidRPr="00636358">
        <w:rPr>
          <w:rFonts w:ascii="Times New Roman" w:hAnsi="Times New Roman"/>
          <w:spacing w:val="6"/>
          <w:sz w:val="24"/>
          <w:szCs w:val="24"/>
        </w:rPr>
        <w:t>rii</w:t>
      </w:r>
      <w:proofErr w:type="gramEnd"/>
      <w:r w:rsidRPr="00636358">
        <w:rPr>
          <w:rFonts w:ascii="Times New Roman" w:hAnsi="Times New Roman"/>
          <w:spacing w:val="6"/>
          <w:sz w:val="24"/>
          <w:szCs w:val="24"/>
        </w:rPr>
        <w:t xml:space="preserve"> permisului de conducere - la 10 ani.</w:t>
      </w:r>
    </w:p>
    <w:p w:rsidR="00247F01" w:rsidRPr="00636358" w:rsidRDefault="00247F01" w:rsidP="00247F01">
      <w:pPr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>Obligaţiile conducătorilor auto începă</w:t>
      </w:r>
      <w:r w:rsidRPr="00636358">
        <w:rPr>
          <w:rFonts w:ascii="Times New Roman" w:hAnsi="Times New Roman"/>
          <w:b/>
          <w:bCs/>
          <w:spacing w:val="6"/>
          <w:sz w:val="24"/>
          <w:szCs w:val="24"/>
        </w:rPr>
        <w:t xml:space="preserve">tori </w:t>
      </w:r>
      <w:r>
        <w:rPr>
          <w:rFonts w:ascii="Times New Roman" w:hAnsi="Times New Roman"/>
          <w:spacing w:val="6"/>
          <w:sz w:val="24"/>
          <w:szCs w:val="24"/>
        </w:rPr>
        <w:t>(cu o vechime mai mică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de 1 an)</w:t>
      </w:r>
    </w:p>
    <w:p w:rsidR="00247F01" w:rsidRPr="00636358" w:rsidRDefault="00247F01" w:rsidP="00247F01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să circule, în afara localităţilor, cu o viteză mai mică cu 20 KM/h decât viteza maximă admisă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pentru categoria din care face parte autovehiculul condus;</w:t>
      </w:r>
    </w:p>
    <w:p w:rsidR="00247F01" w:rsidRPr="00636358" w:rsidRDefault="00247F01" w:rsidP="00247F01">
      <w:pPr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să</w:t>
      </w:r>
      <w:proofErr w:type="gramEnd"/>
      <w:r w:rsidRPr="00636358">
        <w:rPr>
          <w:rFonts w:ascii="Times New Roman" w:hAnsi="Times New Roman"/>
          <w:spacing w:val="4"/>
          <w:sz w:val="24"/>
          <w:szCs w:val="24"/>
        </w:rPr>
        <w:t xml:space="preserve"> aplice semnul dis</w:t>
      </w:r>
      <w:r>
        <w:rPr>
          <w:rFonts w:ascii="Times New Roman" w:hAnsi="Times New Roman"/>
          <w:spacing w:val="4"/>
          <w:sz w:val="24"/>
          <w:szCs w:val="24"/>
        </w:rPr>
        <w:t>tinctiv (disc de culoare galbenă cu semnul exclamării î</w:t>
      </w:r>
      <w:r w:rsidRPr="00636358">
        <w:rPr>
          <w:rFonts w:ascii="Times New Roman" w:hAnsi="Times New Roman"/>
          <w:spacing w:val="4"/>
          <w:sz w:val="24"/>
          <w:szCs w:val="24"/>
        </w:rPr>
        <w:t>n mijloc) - la</w:t>
      </w:r>
      <w:r>
        <w:rPr>
          <w:rFonts w:ascii="Times New Roman" w:hAnsi="Times New Roman"/>
          <w:spacing w:val="6"/>
          <w:sz w:val="24"/>
          <w:szCs w:val="24"/>
        </w:rPr>
        <w:t xml:space="preserve"> parbriz î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n partea din dreapta jos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pe lunetă în partea din stâ</w:t>
      </w:r>
      <w:r w:rsidRPr="00636358">
        <w:rPr>
          <w:rFonts w:ascii="Times New Roman" w:hAnsi="Times New Roman"/>
          <w:spacing w:val="6"/>
          <w:sz w:val="24"/>
          <w:szCs w:val="24"/>
        </w:rPr>
        <w:t>nga jos.</w:t>
      </w:r>
    </w:p>
    <w:p w:rsidR="00247F01" w:rsidRPr="00636358" w:rsidRDefault="00247F01" w:rsidP="00247F0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>Obligaţii privind portul centurii de siguranţă</w:t>
      </w:r>
    </w:p>
    <w:p w:rsidR="00247F01" w:rsidRPr="00636358" w:rsidRDefault="00247F01" w:rsidP="00247F01">
      <w:pPr>
        <w:spacing w:after="0" w:line="360" w:lineRule="auto"/>
        <w:ind w:firstLine="72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Conducă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torii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 w:rsidRPr="00636358">
        <w:rPr>
          <w:rFonts w:ascii="Times New Roman" w:hAnsi="Times New Roman"/>
          <w:spacing w:val="6"/>
          <w:sz w:val="24"/>
          <w:szCs w:val="24"/>
        </w:rPr>
        <w:t>pasagerii autovehiculelor, care ocu</w:t>
      </w:r>
      <w:r>
        <w:rPr>
          <w:rFonts w:ascii="Times New Roman" w:hAnsi="Times New Roman"/>
          <w:spacing w:val="6"/>
          <w:sz w:val="24"/>
          <w:szCs w:val="24"/>
        </w:rPr>
        <w:t xml:space="preserve">pă locuri prevăzute prin construcţie cu centuri de siguranţă, sunt obligaţi </w:t>
      </w:r>
      <w:proofErr w:type="gramStart"/>
      <w:r>
        <w:rPr>
          <w:rFonts w:ascii="Times New Roman" w:hAnsi="Times New Roman"/>
          <w:spacing w:val="6"/>
          <w:sz w:val="24"/>
          <w:szCs w:val="24"/>
        </w:rPr>
        <w:t>să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le poarte în timpul circulaţiei pe drumurile publice, atât în localităţi, câ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î</w:t>
      </w:r>
      <w:r w:rsidRPr="00636358">
        <w:rPr>
          <w:rFonts w:ascii="Times New Roman" w:hAnsi="Times New Roman"/>
          <w:spacing w:val="6"/>
          <w:sz w:val="24"/>
          <w:szCs w:val="24"/>
        </w:rPr>
        <w:t>n afara acestora.</w:t>
      </w:r>
    </w:p>
    <w:p w:rsidR="00247F01" w:rsidRPr="00636358" w:rsidRDefault="00247F01" w:rsidP="00247F01">
      <w:pPr>
        <w:spacing w:after="0" w:line="360" w:lineRule="auto"/>
        <w:ind w:firstLine="720"/>
        <w:jc w:val="both"/>
        <w:rPr>
          <w:rFonts w:ascii="Times New Roman" w:hAnsi="Times New Roman"/>
          <w:spacing w:val="6"/>
          <w:sz w:val="24"/>
          <w:szCs w:val="24"/>
        </w:rPr>
      </w:pPr>
      <w:r w:rsidRPr="00636358">
        <w:rPr>
          <w:rFonts w:ascii="Times New Roman" w:hAnsi="Times New Roman"/>
          <w:spacing w:val="4"/>
          <w:sz w:val="24"/>
          <w:szCs w:val="24"/>
        </w:rPr>
        <w:t>Copi</w:t>
      </w:r>
      <w:r>
        <w:rPr>
          <w:rFonts w:ascii="Times New Roman" w:hAnsi="Times New Roman"/>
          <w:spacing w:val="4"/>
          <w:sz w:val="24"/>
          <w:szCs w:val="24"/>
        </w:rPr>
        <w:t xml:space="preserve">ii cu vârsta sub 12 ani sau cu înălţimea sub 150 cm trebuie 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să</w:t>
      </w:r>
      <w:proofErr w:type="gramEnd"/>
      <w:r w:rsidRPr="00636358">
        <w:rPr>
          <w:rFonts w:ascii="Times New Roman" w:hAnsi="Times New Roman"/>
          <w:spacing w:val="4"/>
          <w:sz w:val="24"/>
          <w:szCs w:val="24"/>
        </w:rPr>
        <w:t xml:space="preserve"> poarte centuri</w:t>
      </w:r>
      <w:r>
        <w:rPr>
          <w:rFonts w:ascii="Times New Roman" w:hAnsi="Times New Roman"/>
          <w:spacing w:val="6"/>
          <w:sz w:val="24"/>
          <w:szCs w:val="24"/>
        </w:rPr>
        <w:t xml:space="preserve"> de siguranţă adaptate greutăţ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dimensiunilor lor, iar cei cu vârsta sub 3 ani se transportă numai în dispozitive de reţ</w:t>
      </w:r>
      <w:r w:rsidRPr="00636358">
        <w:rPr>
          <w:rFonts w:ascii="Times New Roman" w:hAnsi="Times New Roman"/>
          <w:spacing w:val="6"/>
          <w:sz w:val="24"/>
          <w:szCs w:val="24"/>
        </w:rPr>
        <w:t>inere omologate.</w:t>
      </w:r>
    </w:p>
    <w:p w:rsidR="00247F01" w:rsidRPr="00636358" w:rsidRDefault="00247F01" w:rsidP="00247F01">
      <w:pPr>
        <w:spacing w:after="0" w:line="360" w:lineRule="auto"/>
        <w:ind w:left="72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Sunt exceptaţ</w:t>
      </w:r>
      <w:r w:rsidRPr="00636358">
        <w:rPr>
          <w:rFonts w:ascii="Times New Roman" w:hAnsi="Times New Roman"/>
          <w:spacing w:val="6"/>
          <w:sz w:val="24"/>
          <w:szCs w:val="24"/>
        </w:rPr>
        <w:t>i de</w:t>
      </w:r>
      <w:r>
        <w:rPr>
          <w:rFonts w:ascii="Times New Roman" w:hAnsi="Times New Roman"/>
          <w:spacing w:val="6"/>
          <w:sz w:val="24"/>
          <w:szCs w:val="24"/>
        </w:rPr>
        <w:t xml:space="preserve"> la portul centurii de siguranţă</w:t>
      </w:r>
      <w:r w:rsidRPr="00636358">
        <w:rPr>
          <w:rFonts w:ascii="Times New Roman" w:hAnsi="Times New Roman"/>
          <w:spacing w:val="6"/>
          <w:sz w:val="24"/>
          <w:szCs w:val="24"/>
        </w:rPr>
        <w:t>:</w:t>
      </w:r>
    </w:p>
    <w:p w:rsidR="00247F01" w:rsidRPr="00636358" w:rsidRDefault="00247F01" w:rsidP="00247F01">
      <w:pPr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conducă</w:t>
      </w:r>
      <w:r w:rsidRPr="00636358">
        <w:rPr>
          <w:rFonts w:ascii="Times New Roman" w:hAnsi="Times New Roman"/>
          <w:spacing w:val="6"/>
          <w:sz w:val="24"/>
          <w:szCs w:val="24"/>
        </w:rPr>
        <w:t>torii a</w:t>
      </w:r>
      <w:r>
        <w:rPr>
          <w:rFonts w:ascii="Times New Roman" w:hAnsi="Times New Roman"/>
          <w:spacing w:val="6"/>
          <w:sz w:val="24"/>
          <w:szCs w:val="24"/>
        </w:rPr>
        <w:t>uto pe timpul manevrei de mers î</w:t>
      </w:r>
      <w:r w:rsidRPr="00636358">
        <w:rPr>
          <w:rFonts w:ascii="Times New Roman" w:hAnsi="Times New Roman"/>
          <w:spacing w:val="6"/>
          <w:sz w:val="24"/>
          <w:szCs w:val="24"/>
        </w:rPr>
        <w:t>napoi</w:t>
      </w:r>
    </w:p>
    <w:p w:rsidR="00247F01" w:rsidRPr="00636358" w:rsidRDefault="00247F01" w:rsidP="00247F01">
      <w:pPr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6358">
        <w:rPr>
          <w:rFonts w:ascii="Times New Roman" w:hAnsi="Times New Roman"/>
          <w:spacing w:val="6"/>
          <w:sz w:val="24"/>
          <w:szCs w:val="24"/>
        </w:rPr>
        <w:t>femei</w:t>
      </w:r>
      <w:r>
        <w:rPr>
          <w:rFonts w:ascii="Times New Roman" w:hAnsi="Times New Roman"/>
          <w:spacing w:val="6"/>
          <w:sz w:val="24"/>
          <w:szCs w:val="24"/>
        </w:rPr>
        <w:t>le în stare vizibilă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de graviditate</w:t>
      </w:r>
    </w:p>
    <w:p w:rsidR="00247F01" w:rsidRPr="00636358" w:rsidRDefault="00247F01" w:rsidP="00247F01">
      <w:pPr>
        <w:widowControl w:val="0"/>
        <w:numPr>
          <w:ilvl w:val="0"/>
          <w:numId w:val="3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conducătorul auto care execută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serviciul de</w:t>
      </w:r>
      <w:r>
        <w:rPr>
          <w:rFonts w:ascii="Times New Roman" w:hAnsi="Times New Roman"/>
          <w:spacing w:val="6"/>
          <w:sz w:val="24"/>
          <w:szCs w:val="24"/>
        </w:rPr>
        <w:t xml:space="preserve"> transport public de persoane, î</w:t>
      </w:r>
      <w:r w:rsidRPr="00636358"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regim de taxi - numai atunci când transportă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pasageri</w:t>
      </w:r>
    </w:p>
    <w:p w:rsidR="00247F01" w:rsidRPr="00636358" w:rsidRDefault="00247F01" w:rsidP="00247F01">
      <w:pPr>
        <w:widowControl w:val="0"/>
        <w:numPr>
          <w:ilvl w:val="0"/>
          <w:numId w:val="3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636358">
        <w:rPr>
          <w:rFonts w:ascii="Times New Roman" w:hAnsi="Times New Roman"/>
          <w:spacing w:val="6"/>
          <w:sz w:val="24"/>
          <w:szCs w:val="24"/>
        </w:rPr>
        <w:t xml:space="preserve">instructorii auto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examinatorii î</w:t>
      </w:r>
      <w:r w:rsidRPr="00636358">
        <w:rPr>
          <w:rFonts w:ascii="Times New Roman" w:hAnsi="Times New Roman"/>
          <w:spacing w:val="6"/>
          <w:sz w:val="24"/>
          <w:szCs w:val="24"/>
        </w:rPr>
        <w:t>n timpul orelor de instruire sau de examinare</w:t>
      </w:r>
    </w:p>
    <w:p w:rsidR="00247F01" w:rsidRPr="00636358" w:rsidRDefault="00247F01" w:rsidP="00247F01">
      <w:pPr>
        <w:widowControl w:val="0"/>
        <w:numPr>
          <w:ilvl w:val="0"/>
          <w:numId w:val="4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proofErr w:type="gramStart"/>
      <w:r w:rsidRPr="00636358">
        <w:rPr>
          <w:rFonts w:ascii="Times New Roman" w:hAnsi="Times New Roman"/>
          <w:spacing w:val="6"/>
          <w:sz w:val="24"/>
          <w:szCs w:val="24"/>
        </w:rPr>
        <w:t>persoanele</w:t>
      </w:r>
      <w:proofErr w:type="gramEnd"/>
      <w:r w:rsidRPr="00636358">
        <w:rPr>
          <w:rFonts w:ascii="Times New Roman" w:hAnsi="Times New Roman"/>
          <w:spacing w:val="6"/>
          <w:sz w:val="24"/>
          <w:szCs w:val="24"/>
        </w:rPr>
        <w:t xml:space="preserve"> care a</w:t>
      </w:r>
      <w:r>
        <w:rPr>
          <w:rFonts w:ascii="Times New Roman" w:hAnsi="Times New Roman"/>
          <w:spacing w:val="6"/>
          <w:sz w:val="24"/>
          <w:szCs w:val="24"/>
        </w:rPr>
        <w:t>u certificat medical din care să rezulte afecţiunea de care suferă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 xml:space="preserve">care </w:t>
      </w:r>
      <w:r>
        <w:rPr>
          <w:rFonts w:ascii="Times New Roman" w:hAnsi="Times New Roman"/>
          <w:spacing w:val="6"/>
          <w:sz w:val="24"/>
          <w:szCs w:val="24"/>
        </w:rPr>
        <w:lastRenderedPageBreak/>
        <w:t>contraindică purtarea centurii de siguranţă (11 boli); sunt obligaţi să aibă asupra l</w:t>
      </w:r>
      <w:r w:rsidRPr="00636358">
        <w:rPr>
          <w:rFonts w:ascii="Times New Roman" w:hAnsi="Times New Roman"/>
          <w:spacing w:val="6"/>
          <w:sz w:val="24"/>
          <w:szCs w:val="24"/>
        </w:rPr>
        <w:t>or certificatul medical.</w:t>
      </w:r>
    </w:p>
    <w:p w:rsidR="00247F01" w:rsidRPr="00636358" w:rsidRDefault="00247F01" w:rsidP="00247F01">
      <w:pPr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>Obligaţ</w:t>
      </w:r>
      <w:r w:rsidRPr="00636358">
        <w:rPr>
          <w:rFonts w:ascii="Times New Roman" w:hAnsi="Times New Roman"/>
          <w:b/>
          <w:bCs/>
          <w:spacing w:val="6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ile privind raporturile cu Poliţ</w:t>
      </w:r>
      <w:r w:rsidRPr="00636358">
        <w:rPr>
          <w:rFonts w:ascii="Times New Roman" w:hAnsi="Times New Roman"/>
          <w:b/>
          <w:bCs/>
          <w:spacing w:val="6"/>
          <w:sz w:val="24"/>
          <w:szCs w:val="24"/>
        </w:rPr>
        <w:t>ia</w:t>
      </w:r>
    </w:p>
    <w:p w:rsidR="00247F01" w:rsidRPr="00636358" w:rsidRDefault="00247F01" w:rsidP="00247F01">
      <w:pPr>
        <w:widowControl w:val="0"/>
        <w:numPr>
          <w:ilvl w:val="0"/>
          <w:numId w:val="4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să oprească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la semnalul regulamentar</w:t>
      </w:r>
    </w:p>
    <w:p w:rsidR="00247F01" w:rsidRPr="00636358" w:rsidRDefault="00247F01" w:rsidP="00247F01">
      <w:pPr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să înmâneze actele solicitate de către poliţ</w:t>
      </w:r>
      <w:r w:rsidRPr="00636358">
        <w:rPr>
          <w:rFonts w:ascii="Times New Roman" w:hAnsi="Times New Roman"/>
          <w:spacing w:val="6"/>
          <w:sz w:val="24"/>
          <w:szCs w:val="24"/>
        </w:rPr>
        <w:t>ist</w:t>
      </w:r>
    </w:p>
    <w:p w:rsidR="00247F01" w:rsidRPr="00636358" w:rsidRDefault="00247F01" w:rsidP="00247F01">
      <w:pPr>
        <w:widowControl w:val="0"/>
        <w:numPr>
          <w:ilvl w:val="0"/>
          <w:numId w:val="4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să permită poliţistului rutier să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verifice autovehiculul, precum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identitatea pasagerilor aflaţi în autovehicul atunci când există indicii despre savârş</w:t>
      </w:r>
      <w:r w:rsidRPr="00636358">
        <w:rPr>
          <w:rFonts w:ascii="Times New Roman" w:hAnsi="Times New Roman"/>
          <w:spacing w:val="6"/>
          <w:sz w:val="24"/>
          <w:szCs w:val="24"/>
        </w:rPr>
        <w:t>irea unor fapte penale sau contraven</w:t>
      </w:r>
      <w:r>
        <w:rPr>
          <w:rFonts w:ascii="Times New Roman" w:hAnsi="Times New Roman"/>
          <w:spacing w:val="6"/>
          <w:sz w:val="24"/>
          <w:szCs w:val="24"/>
        </w:rPr>
        <w:t>ţ</w:t>
      </w:r>
      <w:r w:rsidRPr="00636358">
        <w:rPr>
          <w:rFonts w:ascii="Times New Roman" w:hAnsi="Times New Roman"/>
          <w:spacing w:val="6"/>
          <w:sz w:val="24"/>
          <w:szCs w:val="24"/>
        </w:rPr>
        <w:t>ionale</w:t>
      </w:r>
    </w:p>
    <w:p w:rsidR="00247F01" w:rsidRPr="00636358" w:rsidRDefault="00247F01" w:rsidP="00247F01">
      <w:pPr>
        <w:widowControl w:val="0"/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să se supună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 testelor</w:t>
      </w:r>
      <w:r>
        <w:rPr>
          <w:rFonts w:ascii="Times New Roman" w:hAnsi="Times New Roman"/>
          <w:spacing w:val="6"/>
          <w:sz w:val="24"/>
          <w:szCs w:val="24"/>
        </w:rPr>
        <w:t xml:space="preserve"> de rigoare la solicitarea poliţ</w:t>
      </w:r>
      <w:r w:rsidRPr="00636358">
        <w:rPr>
          <w:rFonts w:ascii="Times New Roman" w:hAnsi="Times New Roman"/>
          <w:spacing w:val="6"/>
          <w:sz w:val="24"/>
          <w:szCs w:val="24"/>
        </w:rPr>
        <w:t>istului rutier</w:t>
      </w:r>
    </w:p>
    <w:p w:rsidR="00247F01" w:rsidRPr="00636358" w:rsidRDefault="00247F01" w:rsidP="00247F01">
      <w:pPr>
        <w:widowControl w:val="0"/>
        <w:numPr>
          <w:ilvl w:val="0"/>
          <w:numId w:val="46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să anunţe cea mai apropiată unitate de poliţ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ie precum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 w:rsidRPr="00636358">
        <w:rPr>
          <w:rFonts w:ascii="Times New Roman" w:hAnsi="Times New Roman"/>
          <w:spacing w:val="6"/>
          <w:sz w:val="24"/>
          <w:szCs w:val="24"/>
        </w:rPr>
        <w:t>ad</w:t>
      </w:r>
      <w:r>
        <w:rPr>
          <w:rFonts w:ascii="Times New Roman" w:hAnsi="Times New Roman"/>
          <w:spacing w:val="6"/>
          <w:sz w:val="24"/>
          <w:szCs w:val="24"/>
        </w:rPr>
        <w:t>ministratorul drumului atunci când au cunoştinţă despre existenţa unui obstacol sau a oricărei situaţ</w:t>
      </w:r>
      <w:r w:rsidRPr="00636358">
        <w:rPr>
          <w:rFonts w:ascii="Times New Roman" w:hAnsi="Times New Roman"/>
          <w:spacing w:val="6"/>
          <w:sz w:val="24"/>
          <w:szCs w:val="24"/>
        </w:rPr>
        <w:t>ii periculoase pentr</w:t>
      </w:r>
      <w:r>
        <w:rPr>
          <w:rFonts w:ascii="Times New Roman" w:hAnsi="Times New Roman"/>
          <w:spacing w:val="6"/>
          <w:sz w:val="24"/>
          <w:szCs w:val="24"/>
        </w:rPr>
        <w:t>u fluenţ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siguranţa circulaţ</w:t>
      </w:r>
      <w:r w:rsidRPr="00636358">
        <w:rPr>
          <w:rFonts w:ascii="Times New Roman" w:hAnsi="Times New Roman"/>
          <w:spacing w:val="6"/>
          <w:sz w:val="24"/>
          <w:szCs w:val="24"/>
        </w:rPr>
        <w:t>iei</w:t>
      </w:r>
    </w:p>
    <w:p w:rsidR="00247F01" w:rsidRPr="00636358" w:rsidRDefault="00247F01" w:rsidP="00247F01">
      <w:pPr>
        <w:widowControl w:val="0"/>
        <w:numPr>
          <w:ilvl w:val="0"/>
          <w:numId w:val="4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proofErr w:type="gramStart"/>
      <w:r>
        <w:rPr>
          <w:rFonts w:ascii="Times New Roman" w:hAnsi="Times New Roman"/>
          <w:spacing w:val="6"/>
          <w:sz w:val="24"/>
          <w:szCs w:val="24"/>
        </w:rPr>
        <w:t>proprietarul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sau deţină</w:t>
      </w:r>
      <w:r w:rsidRPr="00636358">
        <w:rPr>
          <w:rFonts w:ascii="Times New Roman" w:hAnsi="Times New Roman"/>
          <w:spacing w:val="6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>rul unui vehicul este obligat să comunice poliţ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iei rutiere, la cererea acesteia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î</w:t>
      </w:r>
      <w:r w:rsidRPr="00636358">
        <w:rPr>
          <w:rFonts w:ascii="Times New Roman" w:hAnsi="Times New Roman"/>
          <w:spacing w:val="6"/>
          <w:sz w:val="24"/>
          <w:szCs w:val="24"/>
        </w:rPr>
        <w:t>n termenul sol</w:t>
      </w:r>
      <w:r>
        <w:rPr>
          <w:rFonts w:ascii="Times New Roman" w:hAnsi="Times New Roman"/>
          <w:spacing w:val="6"/>
          <w:sz w:val="24"/>
          <w:szCs w:val="24"/>
        </w:rPr>
        <w:t>icitat, identitatea persoanei căreia i-a încredinţ</w:t>
      </w:r>
      <w:r w:rsidRPr="00636358">
        <w:rPr>
          <w:rFonts w:ascii="Times New Roman" w:hAnsi="Times New Roman"/>
          <w:spacing w:val="6"/>
          <w:sz w:val="24"/>
          <w:szCs w:val="24"/>
        </w:rPr>
        <w:t>at vehiculul pentru a fi condus pe drumurile publice.</w:t>
      </w:r>
    </w:p>
    <w:p w:rsidR="00247F01" w:rsidRPr="00636358" w:rsidRDefault="00247F01" w:rsidP="00247F01">
      <w:pPr>
        <w:widowControl w:val="0"/>
        <w:numPr>
          <w:ilvl w:val="0"/>
          <w:numId w:val="4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>Obligaţii pe timpul deplasă</w:t>
      </w:r>
      <w:r w:rsidRPr="00636358">
        <w:rPr>
          <w:rFonts w:ascii="Times New Roman" w:hAnsi="Times New Roman"/>
          <w:b/>
          <w:bCs/>
          <w:spacing w:val="6"/>
          <w:sz w:val="24"/>
          <w:szCs w:val="24"/>
        </w:rPr>
        <w:t>rii</w:t>
      </w:r>
    </w:p>
    <w:p w:rsidR="00247F01" w:rsidRPr="00636358" w:rsidRDefault="00247F01" w:rsidP="00247F01">
      <w:pPr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proofErr w:type="gramStart"/>
      <w:r>
        <w:rPr>
          <w:rFonts w:ascii="Times New Roman" w:hAnsi="Times New Roman"/>
          <w:spacing w:val="6"/>
          <w:sz w:val="24"/>
          <w:szCs w:val="24"/>
        </w:rPr>
        <w:t>să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circule câ</w:t>
      </w:r>
      <w:r w:rsidRPr="00636358">
        <w:rPr>
          <w:rFonts w:ascii="Times New Roman" w:hAnsi="Times New Roman"/>
          <w:spacing w:val="6"/>
          <w:sz w:val="24"/>
          <w:szCs w:val="24"/>
        </w:rPr>
        <w:t>t mai pe dreapta, numa</w:t>
      </w:r>
      <w:r>
        <w:rPr>
          <w:rFonts w:ascii="Times New Roman" w:hAnsi="Times New Roman"/>
          <w:spacing w:val="6"/>
          <w:sz w:val="24"/>
          <w:szCs w:val="24"/>
        </w:rPr>
        <w:t>i pe drumurile publice pe care le este permis accesul, în sensul de circulaţie, cu respectarea semnificaţiei semnaliză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rii rutiere </w:t>
      </w:r>
      <w:r>
        <w:rPr>
          <w:rFonts w:ascii="Times New Roman" w:hAnsi="Times New Roman"/>
          <w:sz w:val="24"/>
          <w:szCs w:val="24"/>
        </w:rPr>
        <w:t>ş</w:t>
      </w:r>
      <w:r w:rsidRPr="006363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a regulilor de circulaţ</w:t>
      </w:r>
      <w:r w:rsidRPr="00636358"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6358">
        <w:rPr>
          <w:rFonts w:ascii="Times New Roman" w:hAnsi="Times New Roman"/>
          <w:spacing w:val="6"/>
          <w:sz w:val="24"/>
          <w:szCs w:val="24"/>
        </w:rPr>
        <w:t xml:space="preserve">e.    </w:t>
      </w:r>
    </w:p>
    <w:p w:rsidR="00247F01" w:rsidRPr="00636358" w:rsidRDefault="00247F01" w:rsidP="00247F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636358">
        <w:rPr>
          <w:rFonts w:ascii="Times New Roman" w:hAnsi="Times New Roman"/>
          <w:spacing w:val="6"/>
          <w:sz w:val="24"/>
          <w:szCs w:val="24"/>
        </w:rPr>
        <w:t xml:space="preserve">           </w:t>
      </w:r>
      <w:r w:rsidRPr="008F6BD1">
        <w:rPr>
          <w:rFonts w:ascii="Times New Roman" w:hAnsi="Times New Roman"/>
          <w:b/>
          <w:spacing w:val="4"/>
          <w:sz w:val="24"/>
          <w:szCs w:val="24"/>
        </w:rPr>
        <w:t>12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. </w:t>
      </w:r>
      <w:r w:rsidRPr="00636358">
        <w:rPr>
          <w:rFonts w:ascii="Times New Roman" w:hAnsi="Times New Roman"/>
          <w:b/>
          <w:bCs/>
          <w:spacing w:val="4"/>
          <w:sz w:val="24"/>
          <w:szCs w:val="24"/>
        </w:rPr>
        <w:t>Oblig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aţii î</w:t>
      </w:r>
      <w:r w:rsidRPr="00636358">
        <w:rPr>
          <w:rFonts w:ascii="Times New Roman" w:hAnsi="Times New Roman"/>
          <w:b/>
          <w:bCs/>
          <w:spacing w:val="4"/>
          <w:sz w:val="24"/>
          <w:szCs w:val="24"/>
        </w:rPr>
        <w:t>n caz de accident</w:t>
      </w:r>
    </w:p>
    <w:p w:rsidR="00247F01" w:rsidRPr="00636358" w:rsidRDefault="00247F01" w:rsidP="00247F01">
      <w:pPr>
        <w:spacing w:after="0" w:line="360" w:lineRule="auto"/>
        <w:ind w:left="648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Vom da în primul rând definiţ</w:t>
      </w:r>
      <w:r w:rsidRPr="00636358">
        <w:rPr>
          <w:rFonts w:ascii="Times New Roman" w:hAnsi="Times New Roman"/>
          <w:spacing w:val="4"/>
          <w:sz w:val="24"/>
          <w:szCs w:val="24"/>
        </w:rPr>
        <w:t>ia accidentului:</w:t>
      </w:r>
    </w:p>
    <w:p w:rsidR="00247F01" w:rsidRPr="008F6BD1" w:rsidRDefault="00247F01" w:rsidP="00247F01">
      <w:pPr>
        <w:spacing w:after="0" w:line="360" w:lineRule="auto"/>
        <w:ind w:firstLine="648"/>
        <w:jc w:val="both"/>
        <w:rPr>
          <w:rFonts w:ascii="Times New Roman" w:hAnsi="Times New Roman"/>
          <w:iCs/>
          <w:spacing w:val="8"/>
          <w:sz w:val="24"/>
          <w:szCs w:val="24"/>
        </w:rPr>
      </w:pPr>
      <w:r w:rsidRPr="008F6BD1">
        <w:rPr>
          <w:rFonts w:ascii="Times New Roman" w:hAnsi="Times New Roman"/>
          <w:iCs/>
          <w:spacing w:val="8"/>
          <w:sz w:val="24"/>
          <w:szCs w:val="24"/>
        </w:rPr>
        <w:t xml:space="preserve">Accidentul de circulaţie </w:t>
      </w:r>
      <w:proofErr w:type="gramStart"/>
      <w:r w:rsidRPr="008F6BD1">
        <w:rPr>
          <w:rFonts w:ascii="Times New Roman" w:hAnsi="Times New Roman"/>
          <w:iCs/>
          <w:spacing w:val="8"/>
          <w:sz w:val="24"/>
          <w:szCs w:val="24"/>
        </w:rPr>
        <w:t>este</w:t>
      </w:r>
      <w:proofErr w:type="gramEnd"/>
      <w:r w:rsidRPr="008F6BD1">
        <w:rPr>
          <w:rFonts w:ascii="Times New Roman" w:hAnsi="Times New Roman"/>
          <w:iCs/>
          <w:spacing w:val="8"/>
          <w:sz w:val="24"/>
          <w:szCs w:val="24"/>
        </w:rPr>
        <w:t xml:space="preserve"> evenimentul care întruneşte </w:t>
      </w:r>
      <w:r w:rsidRPr="008F6BD1">
        <w:rPr>
          <w:rFonts w:ascii="Times New Roman" w:hAnsi="Times New Roman"/>
          <w:bCs/>
          <w:spacing w:val="4"/>
          <w:sz w:val="24"/>
          <w:szCs w:val="24"/>
        </w:rPr>
        <w:t xml:space="preserve">cumulativ 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>următoarele condiţii:</w:t>
      </w:r>
    </w:p>
    <w:p w:rsidR="00247F01" w:rsidRPr="008F6BD1" w:rsidRDefault="00247F01" w:rsidP="00247F01">
      <w:pPr>
        <w:spacing w:after="0" w:line="360" w:lineRule="auto"/>
        <w:jc w:val="both"/>
        <w:rPr>
          <w:rFonts w:ascii="Times New Roman" w:hAnsi="Times New Roman"/>
          <w:iCs/>
          <w:spacing w:val="8"/>
          <w:sz w:val="24"/>
          <w:szCs w:val="24"/>
        </w:rPr>
      </w:pPr>
      <w:r w:rsidRPr="008F6BD1">
        <w:rPr>
          <w:rFonts w:ascii="Times New Roman" w:hAnsi="Times New Roman"/>
          <w:spacing w:val="4"/>
          <w:sz w:val="24"/>
          <w:szCs w:val="24"/>
        </w:rPr>
        <w:t xml:space="preserve">a) </w:t>
      </w:r>
      <w:proofErr w:type="gramStart"/>
      <w:r w:rsidRPr="008F6BD1">
        <w:rPr>
          <w:rFonts w:ascii="Times New Roman" w:hAnsi="Times New Roman"/>
          <w:spacing w:val="4"/>
          <w:sz w:val="24"/>
          <w:szCs w:val="24"/>
        </w:rPr>
        <w:t>s-</w:t>
      </w:r>
      <w:proofErr w:type="gramEnd"/>
      <w:r w:rsidRPr="008F6BD1">
        <w:rPr>
          <w:rFonts w:ascii="Times New Roman" w:hAnsi="Times New Roman"/>
          <w:spacing w:val="4"/>
          <w:sz w:val="24"/>
          <w:szCs w:val="24"/>
        </w:rPr>
        <w:t xml:space="preserve">a 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>pr</w:t>
      </w:r>
      <w:r>
        <w:rPr>
          <w:rFonts w:ascii="Times New Roman" w:hAnsi="Times New Roman"/>
          <w:iCs/>
          <w:spacing w:val="8"/>
          <w:sz w:val="24"/>
          <w:szCs w:val="24"/>
        </w:rPr>
        <w:t>odus pe un drum deschis circulaţ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 xml:space="preserve">iei publice </w:t>
      </w:r>
      <w:r>
        <w:rPr>
          <w:rFonts w:ascii="Times New Roman" w:hAnsi="Times New Roman"/>
          <w:iCs/>
          <w:sz w:val="24"/>
          <w:szCs w:val="24"/>
        </w:rPr>
        <w:t>ori</w:t>
      </w:r>
      <w:r w:rsidRPr="008F6BD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8"/>
          <w:sz w:val="24"/>
          <w:szCs w:val="24"/>
        </w:rPr>
        <w:t>ş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 xml:space="preserve">i-a </w:t>
      </w:r>
      <w:r w:rsidRPr="008F6BD1">
        <w:rPr>
          <w:rFonts w:ascii="Times New Roman" w:hAnsi="Times New Roman"/>
          <w:spacing w:val="4"/>
          <w:sz w:val="24"/>
          <w:szCs w:val="24"/>
        </w:rPr>
        <w:t xml:space="preserve">avut 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>originea</w:t>
      </w:r>
      <w:r>
        <w:rPr>
          <w:rFonts w:ascii="Times New Roman" w:hAnsi="Times New Roman"/>
          <w:iCs/>
          <w:spacing w:val="8"/>
          <w:sz w:val="24"/>
          <w:szCs w:val="24"/>
        </w:rPr>
        <w:t xml:space="preserve"> î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>ntr-un asemenea loc;</w:t>
      </w:r>
    </w:p>
    <w:p w:rsidR="00247F01" w:rsidRPr="008F6BD1" w:rsidRDefault="00247F01" w:rsidP="00247F01">
      <w:pPr>
        <w:spacing w:after="0" w:line="360" w:lineRule="auto"/>
        <w:ind w:right="72"/>
        <w:jc w:val="both"/>
        <w:rPr>
          <w:rFonts w:ascii="Times New Roman" w:hAnsi="Times New Roman"/>
          <w:iCs/>
          <w:spacing w:val="8"/>
          <w:sz w:val="24"/>
          <w:szCs w:val="24"/>
        </w:rPr>
      </w:pPr>
      <w:proofErr w:type="gramStart"/>
      <w:r w:rsidRPr="008F6BD1">
        <w:rPr>
          <w:rFonts w:ascii="Times New Roman" w:hAnsi="Times New Roman"/>
          <w:spacing w:val="4"/>
          <w:sz w:val="24"/>
          <w:szCs w:val="24"/>
        </w:rPr>
        <w:t>b )</w:t>
      </w:r>
      <w:proofErr w:type="gramEnd"/>
      <w:r w:rsidRPr="008F6BD1">
        <w:rPr>
          <w:rFonts w:ascii="Times New Roman" w:hAnsi="Times New Roman"/>
          <w:spacing w:val="4"/>
          <w:sz w:val="24"/>
          <w:szCs w:val="24"/>
        </w:rPr>
        <w:t xml:space="preserve"> a avut ca </w:t>
      </w:r>
      <w:r>
        <w:rPr>
          <w:rFonts w:ascii="Times New Roman" w:hAnsi="Times New Roman"/>
          <w:iCs/>
          <w:spacing w:val="8"/>
          <w:sz w:val="24"/>
          <w:szCs w:val="24"/>
        </w:rPr>
        <w:t>urmare decesul, ră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 xml:space="preserve">nirea uneia </w:t>
      </w:r>
      <w:r w:rsidRPr="008F6BD1">
        <w:rPr>
          <w:rFonts w:ascii="Times New Roman" w:hAnsi="Times New Roman"/>
          <w:spacing w:val="4"/>
          <w:sz w:val="24"/>
          <w:szCs w:val="24"/>
        </w:rPr>
        <w:t xml:space="preserve">sau a 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 xml:space="preserve">mai multor persoane </w:t>
      </w:r>
      <w:r>
        <w:rPr>
          <w:rFonts w:ascii="Times New Roman" w:hAnsi="Times New Roman"/>
          <w:iCs/>
          <w:sz w:val="24"/>
          <w:szCs w:val="24"/>
        </w:rPr>
        <w:t>ori</w:t>
      </w:r>
      <w:r w:rsidRPr="008F6BD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8"/>
          <w:sz w:val="24"/>
          <w:szCs w:val="24"/>
        </w:rPr>
        <w:t>avarierea a cel puţ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 xml:space="preserve">in unui vehicul </w:t>
      </w:r>
      <w:r w:rsidRPr="008F6BD1">
        <w:rPr>
          <w:rFonts w:ascii="Times New Roman" w:hAnsi="Times New Roman"/>
          <w:spacing w:val="4"/>
          <w:sz w:val="24"/>
          <w:szCs w:val="24"/>
        </w:rPr>
        <w:t xml:space="preserve">sau 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>alte pagube materiale;</w:t>
      </w:r>
    </w:p>
    <w:p w:rsidR="00247F01" w:rsidRPr="008F6BD1" w:rsidRDefault="00247F01" w:rsidP="00247F01">
      <w:pPr>
        <w:widowControl w:val="0"/>
        <w:numPr>
          <w:ilvl w:val="0"/>
          <w:numId w:val="5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iCs/>
          <w:spacing w:val="8"/>
          <w:sz w:val="24"/>
          <w:szCs w:val="24"/>
        </w:rPr>
      </w:pPr>
      <w:r>
        <w:rPr>
          <w:rFonts w:ascii="Times New Roman" w:hAnsi="Times New Roman"/>
          <w:iCs/>
          <w:spacing w:val="8"/>
          <w:sz w:val="24"/>
          <w:szCs w:val="24"/>
        </w:rPr>
        <w:t>î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>n e</w:t>
      </w:r>
      <w:r>
        <w:rPr>
          <w:rFonts w:ascii="Times New Roman" w:hAnsi="Times New Roman"/>
          <w:iCs/>
          <w:spacing w:val="8"/>
          <w:sz w:val="24"/>
          <w:szCs w:val="24"/>
        </w:rPr>
        <w:t>veniment a fost implicat cel puţin un vehicul în miş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>care;</w:t>
      </w:r>
    </w:p>
    <w:p w:rsidR="00247F01" w:rsidRPr="008F6BD1" w:rsidRDefault="00247F01" w:rsidP="00247F01">
      <w:pPr>
        <w:widowControl w:val="0"/>
        <w:numPr>
          <w:ilvl w:val="0"/>
          <w:numId w:val="5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iCs/>
          <w:spacing w:val="8"/>
          <w:sz w:val="24"/>
          <w:szCs w:val="24"/>
        </w:rPr>
      </w:pPr>
      <w:r>
        <w:rPr>
          <w:rFonts w:ascii="Times New Roman" w:hAnsi="Times New Roman"/>
          <w:iCs/>
          <w:spacing w:val="8"/>
          <w:sz w:val="24"/>
          <w:szCs w:val="24"/>
        </w:rPr>
        <w:t xml:space="preserve">s-a produs ca urmare </w:t>
      </w:r>
      <w:proofErr w:type="gramStart"/>
      <w:r>
        <w:rPr>
          <w:rFonts w:ascii="Times New Roman" w:hAnsi="Times New Roman"/>
          <w:iCs/>
          <w:spacing w:val="8"/>
          <w:sz w:val="24"/>
          <w:szCs w:val="24"/>
        </w:rPr>
        <w:t>a</w:t>
      </w:r>
      <w:proofErr w:type="gramEnd"/>
      <w:r>
        <w:rPr>
          <w:rFonts w:ascii="Times New Roman" w:hAnsi="Times New Roman"/>
          <w:iCs/>
          <w:spacing w:val="8"/>
          <w:sz w:val="24"/>
          <w:szCs w:val="24"/>
        </w:rPr>
        <w:t xml:space="preserve"> încălcă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>rii un</w:t>
      </w:r>
      <w:r>
        <w:rPr>
          <w:rFonts w:ascii="Times New Roman" w:hAnsi="Times New Roman"/>
          <w:iCs/>
          <w:spacing w:val="8"/>
          <w:sz w:val="24"/>
          <w:szCs w:val="24"/>
        </w:rPr>
        <w:t>ei reguli de circulaţ</w:t>
      </w:r>
      <w:r w:rsidRPr="008F6BD1">
        <w:rPr>
          <w:rFonts w:ascii="Times New Roman" w:hAnsi="Times New Roman"/>
          <w:iCs/>
          <w:spacing w:val="8"/>
          <w:sz w:val="24"/>
          <w:szCs w:val="24"/>
        </w:rPr>
        <w:t>ie.</w:t>
      </w:r>
    </w:p>
    <w:p w:rsidR="00247F01" w:rsidRPr="00636358" w:rsidRDefault="00247F01" w:rsidP="00247F01">
      <w:pPr>
        <w:spacing w:after="0" w:line="360" w:lineRule="auto"/>
        <w:ind w:left="648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Obligaţ</w:t>
      </w:r>
      <w:r w:rsidRPr="00636358">
        <w:rPr>
          <w:rFonts w:ascii="Times New Roman" w:hAnsi="Times New Roman"/>
          <w:b/>
          <w:bCs/>
          <w:spacing w:val="4"/>
          <w:sz w:val="24"/>
          <w:szCs w:val="24"/>
        </w:rPr>
        <w:t xml:space="preserve">ii </w:t>
      </w:r>
      <w:r>
        <w:rPr>
          <w:rFonts w:ascii="Times New Roman" w:hAnsi="Times New Roman"/>
          <w:spacing w:val="4"/>
          <w:sz w:val="24"/>
          <w:szCs w:val="24"/>
        </w:rPr>
        <w:t>î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n caz de accident </w:t>
      </w:r>
      <w:r w:rsidRPr="00636358">
        <w:rPr>
          <w:rFonts w:ascii="Times New Roman" w:hAnsi="Times New Roman"/>
          <w:b/>
          <w:bCs/>
          <w:spacing w:val="4"/>
          <w:sz w:val="24"/>
          <w:szCs w:val="24"/>
        </w:rPr>
        <w:t>cu victime:</w:t>
      </w:r>
    </w:p>
    <w:p w:rsidR="00247F01" w:rsidRPr="00636358" w:rsidRDefault="00247F01" w:rsidP="00247F01">
      <w:pPr>
        <w:widowControl w:val="0"/>
        <w:numPr>
          <w:ilvl w:val="0"/>
          <w:numId w:val="5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să oprească</w:t>
      </w:r>
    </w:p>
    <w:p w:rsidR="00247F01" w:rsidRPr="00636358" w:rsidRDefault="00247F01" w:rsidP="00247F01">
      <w:pPr>
        <w:widowControl w:val="0"/>
        <w:numPr>
          <w:ilvl w:val="0"/>
          <w:numId w:val="5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lastRenderedPageBreak/>
        <w:t xml:space="preserve"> să anunţe imediat Poliţia (telefon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112)</w:t>
      </w:r>
    </w:p>
    <w:p w:rsidR="00247F01" w:rsidRPr="00636358" w:rsidRDefault="00247F01" w:rsidP="00247F01">
      <w:pPr>
        <w:widowControl w:val="0"/>
        <w:numPr>
          <w:ilvl w:val="0"/>
          <w:numId w:val="5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n</w:t>
      </w:r>
      <w:r>
        <w:rPr>
          <w:rFonts w:ascii="Times New Roman" w:hAnsi="Times New Roman"/>
          <w:spacing w:val="4"/>
          <w:sz w:val="24"/>
          <w:szCs w:val="24"/>
        </w:rPr>
        <w:t>u modifice starea locului sau să şteargă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urmele accidentului</w:t>
      </w:r>
    </w:p>
    <w:p w:rsidR="00247F01" w:rsidRPr="00636358" w:rsidRDefault="00247F01" w:rsidP="00247F01">
      <w:pPr>
        <w:widowControl w:val="0"/>
        <w:numPr>
          <w:ilvl w:val="0"/>
          <w:numId w:val="5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să nu schimbe poziţia autovehiculelor implicate î</w:t>
      </w:r>
      <w:r w:rsidRPr="00636358">
        <w:rPr>
          <w:rFonts w:ascii="Times New Roman" w:hAnsi="Times New Roman"/>
          <w:spacing w:val="4"/>
          <w:sz w:val="24"/>
          <w:szCs w:val="24"/>
        </w:rPr>
        <w:t>n accident</w:t>
      </w:r>
    </w:p>
    <w:p w:rsidR="00247F01" w:rsidRPr="00636358" w:rsidRDefault="00247F01" w:rsidP="00247F01">
      <w:pPr>
        <w:widowControl w:val="0"/>
        <w:numPr>
          <w:ilvl w:val="0"/>
          <w:numId w:val="5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să nu părăsească lo</w:t>
      </w:r>
      <w:r w:rsidRPr="00636358">
        <w:rPr>
          <w:rFonts w:ascii="Times New Roman" w:hAnsi="Times New Roman"/>
          <w:spacing w:val="4"/>
          <w:sz w:val="24"/>
          <w:szCs w:val="24"/>
        </w:rPr>
        <w:t>cul faptei</w:t>
      </w:r>
    </w:p>
    <w:p w:rsidR="00247F01" w:rsidRPr="00636358" w:rsidRDefault="00247F01" w:rsidP="00247F01">
      <w:pPr>
        <w:widowControl w:val="0"/>
        <w:numPr>
          <w:ilvl w:val="0"/>
          <w:numId w:val="56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nu consume alcool, stupefiante sau medicamente </w:t>
      </w:r>
      <w:r>
        <w:rPr>
          <w:rFonts w:ascii="Times New Roman" w:hAnsi="Times New Roman"/>
          <w:spacing w:val="4"/>
          <w:sz w:val="24"/>
          <w:szCs w:val="24"/>
        </w:rPr>
        <w:t xml:space="preserve">cu efecte similare acestora după 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producerea accidentului </w:t>
      </w:r>
      <w:r>
        <w:rPr>
          <w:rFonts w:ascii="Times New Roman" w:hAnsi="Times New Roman"/>
          <w:spacing w:val="-10"/>
          <w:sz w:val="24"/>
          <w:szCs w:val="24"/>
        </w:rPr>
        <w:t>ş</w:t>
      </w:r>
      <w:r w:rsidRPr="00636358">
        <w:rPr>
          <w:rFonts w:ascii="Times New Roman" w:hAnsi="Times New Roman"/>
          <w:spacing w:val="-10"/>
          <w:sz w:val="24"/>
          <w:szCs w:val="24"/>
        </w:rPr>
        <w:t xml:space="preserve">i </w:t>
      </w:r>
      <w:r>
        <w:rPr>
          <w:rFonts w:ascii="Times New Roman" w:hAnsi="Times New Roman"/>
          <w:spacing w:val="4"/>
          <w:sz w:val="24"/>
          <w:szCs w:val="24"/>
        </w:rPr>
        <w:t>până la testarea concentraţiei alcoolului î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n aerul expirat sau recoltarea </w:t>
      </w:r>
      <w:r>
        <w:rPr>
          <w:rFonts w:ascii="Times New Roman" w:hAnsi="Times New Roman"/>
          <w:spacing w:val="4"/>
          <w:sz w:val="24"/>
          <w:szCs w:val="24"/>
        </w:rPr>
        <w:t>probelor biologice; în situaţia î</w:t>
      </w:r>
      <w:r w:rsidRPr="00636358">
        <w:rPr>
          <w:rFonts w:ascii="Times New Roman" w:hAnsi="Times New Roman"/>
          <w:spacing w:val="4"/>
          <w:sz w:val="24"/>
          <w:szCs w:val="24"/>
        </w:rPr>
        <w:t>n care nu se resp</w:t>
      </w:r>
      <w:r>
        <w:rPr>
          <w:rFonts w:ascii="Times New Roman" w:hAnsi="Times New Roman"/>
          <w:spacing w:val="4"/>
          <w:sz w:val="24"/>
          <w:szCs w:val="24"/>
        </w:rPr>
        <w:t>ectă acestea, se va considera că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rezultatele testului sau analiz</w:t>
      </w:r>
      <w:r>
        <w:rPr>
          <w:rFonts w:ascii="Times New Roman" w:hAnsi="Times New Roman"/>
          <w:spacing w:val="4"/>
          <w:sz w:val="24"/>
          <w:szCs w:val="24"/>
        </w:rPr>
        <w:t>elor probelor biologice reflectă starea conducătorului auto î</w:t>
      </w:r>
      <w:r w:rsidRPr="00636358">
        <w:rPr>
          <w:rFonts w:ascii="Times New Roman" w:hAnsi="Times New Roman"/>
          <w:spacing w:val="4"/>
          <w:sz w:val="24"/>
          <w:szCs w:val="24"/>
        </w:rPr>
        <w:t>n momentul accidentului</w:t>
      </w:r>
    </w:p>
    <w:p w:rsidR="00247F01" w:rsidRPr="00636358" w:rsidRDefault="00247F01" w:rsidP="00247F01">
      <w:pPr>
        <w:spacing w:after="0" w:line="360" w:lineRule="auto"/>
        <w:ind w:left="648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Obligaţ</w:t>
      </w:r>
      <w:r w:rsidRPr="00636358">
        <w:rPr>
          <w:rFonts w:ascii="Times New Roman" w:hAnsi="Times New Roman"/>
          <w:b/>
          <w:bCs/>
          <w:spacing w:val="4"/>
          <w:sz w:val="24"/>
          <w:szCs w:val="24"/>
        </w:rPr>
        <w:t xml:space="preserve">ii </w:t>
      </w:r>
      <w:r>
        <w:rPr>
          <w:rFonts w:ascii="Times New Roman" w:hAnsi="Times New Roman"/>
          <w:spacing w:val="4"/>
          <w:sz w:val="24"/>
          <w:szCs w:val="24"/>
        </w:rPr>
        <w:t>î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n caz de accident soldat numai </w:t>
      </w:r>
      <w:r w:rsidRPr="00636358">
        <w:rPr>
          <w:rFonts w:ascii="Times New Roman" w:hAnsi="Times New Roman"/>
          <w:b/>
          <w:bCs/>
          <w:spacing w:val="4"/>
          <w:sz w:val="24"/>
          <w:szCs w:val="24"/>
        </w:rPr>
        <w:t xml:space="preserve">cu avarii 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(fă</w:t>
      </w:r>
      <w:r w:rsidRPr="00636358">
        <w:rPr>
          <w:rFonts w:ascii="Times New Roman" w:hAnsi="Times New Roman"/>
          <w:b/>
          <w:bCs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ă</w:t>
      </w:r>
      <w:r w:rsidRPr="00636358">
        <w:rPr>
          <w:rFonts w:ascii="Times New Roman" w:hAnsi="Times New Roman"/>
          <w:b/>
          <w:bCs/>
          <w:spacing w:val="-10"/>
          <w:sz w:val="24"/>
          <w:szCs w:val="24"/>
        </w:rPr>
        <w:t xml:space="preserve"> v</w:t>
      </w:r>
      <w:r w:rsidRPr="00636358">
        <w:rPr>
          <w:rFonts w:ascii="Times New Roman" w:hAnsi="Times New Roman"/>
          <w:b/>
          <w:bCs/>
          <w:spacing w:val="4"/>
          <w:sz w:val="24"/>
          <w:szCs w:val="24"/>
        </w:rPr>
        <w:t>ictime):</w:t>
      </w:r>
    </w:p>
    <w:p w:rsidR="00247F01" w:rsidRPr="00636358" w:rsidRDefault="00247F01" w:rsidP="00247F01">
      <w:pPr>
        <w:widowControl w:val="0"/>
        <w:numPr>
          <w:ilvl w:val="0"/>
          <w:numId w:val="5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să scoată imediat vehiculul în afara părţii carosabile sau cât mai aproape de bordură sau acostament, semnalizându-1 corespunză</w:t>
      </w:r>
      <w:r w:rsidRPr="00636358">
        <w:rPr>
          <w:rFonts w:ascii="Times New Roman" w:hAnsi="Times New Roman"/>
          <w:spacing w:val="4"/>
          <w:sz w:val="24"/>
          <w:szCs w:val="24"/>
        </w:rPr>
        <w:t>tor</w:t>
      </w:r>
    </w:p>
    <w:p w:rsidR="00247F01" w:rsidRPr="00636358" w:rsidRDefault="00247F01" w:rsidP="00247F01">
      <w:pPr>
        <w:widowControl w:val="0"/>
        <w:numPr>
          <w:ilvl w:val="0"/>
          <w:numId w:val="5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proofErr w:type="gramStart"/>
      <w:r>
        <w:rPr>
          <w:rFonts w:ascii="Times New Roman" w:hAnsi="Times New Roman"/>
          <w:spacing w:val="4"/>
          <w:sz w:val="24"/>
          <w:szCs w:val="24"/>
        </w:rPr>
        <w:t>să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se prezinte î</w:t>
      </w:r>
      <w:r w:rsidRPr="00636358">
        <w:rPr>
          <w:rFonts w:ascii="Times New Roman" w:hAnsi="Times New Roman"/>
          <w:spacing w:val="4"/>
          <w:sz w:val="24"/>
          <w:szCs w:val="24"/>
        </w:rPr>
        <w:t>n cel mul</w:t>
      </w:r>
      <w:r>
        <w:rPr>
          <w:rFonts w:ascii="Times New Roman" w:hAnsi="Times New Roman"/>
          <w:spacing w:val="4"/>
          <w:sz w:val="24"/>
          <w:szCs w:val="24"/>
        </w:rPr>
        <w:t>t 24 de ore la unitatea de poliţie de pe raza căreia s-a produs accidentul în vederea î</w:t>
      </w:r>
      <w:r w:rsidRPr="00636358">
        <w:rPr>
          <w:rFonts w:ascii="Times New Roman" w:hAnsi="Times New Roman"/>
          <w:spacing w:val="4"/>
          <w:sz w:val="24"/>
          <w:szCs w:val="24"/>
        </w:rPr>
        <w:t>ntocmi</w:t>
      </w:r>
      <w:r>
        <w:rPr>
          <w:rFonts w:ascii="Times New Roman" w:hAnsi="Times New Roman"/>
          <w:spacing w:val="4"/>
          <w:sz w:val="24"/>
          <w:szCs w:val="24"/>
        </w:rPr>
        <w:t>rii documentelor de constatare şi eliberă</w:t>
      </w:r>
      <w:r w:rsidRPr="00636358">
        <w:rPr>
          <w:rFonts w:ascii="Times New Roman" w:hAnsi="Times New Roman"/>
          <w:spacing w:val="4"/>
          <w:sz w:val="24"/>
          <w:szCs w:val="24"/>
        </w:rPr>
        <w:t>rii a</w:t>
      </w:r>
      <w:r>
        <w:rPr>
          <w:rFonts w:ascii="Times New Roman" w:hAnsi="Times New Roman"/>
          <w:spacing w:val="4"/>
          <w:sz w:val="24"/>
          <w:szCs w:val="24"/>
        </w:rPr>
        <w:t>utorizaţiei de reparaţ</w:t>
      </w:r>
      <w:r w:rsidRPr="00636358">
        <w:rPr>
          <w:rFonts w:ascii="Times New Roman" w:hAnsi="Times New Roman"/>
          <w:spacing w:val="4"/>
          <w:sz w:val="24"/>
          <w:szCs w:val="24"/>
        </w:rPr>
        <w:t>ie.</w:t>
      </w:r>
    </w:p>
    <w:p w:rsidR="00247F01" w:rsidRPr="00636358" w:rsidRDefault="00247F01" w:rsidP="00247F01">
      <w:pPr>
        <w:spacing w:after="0" w:line="360" w:lineRule="auto"/>
        <w:ind w:firstLine="648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Proprietarul sau deţinătorul al cărui autovehicul, remorcă sau tramvai a fost avariat în alte împrejurări decât într-un accident de circulaţie 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obligat să anunţe imediat poliţia de pe raza că</w:t>
      </w:r>
      <w:r w:rsidRPr="00636358">
        <w:rPr>
          <w:rFonts w:ascii="Times New Roman" w:hAnsi="Times New Roman"/>
          <w:spacing w:val="4"/>
          <w:sz w:val="24"/>
          <w:szCs w:val="24"/>
        </w:rPr>
        <w:t>reia s-a produs evenimentul, pentru</w:t>
      </w:r>
      <w:r>
        <w:rPr>
          <w:rFonts w:ascii="Times New Roman" w:hAnsi="Times New Roman"/>
          <w:spacing w:val="4"/>
          <w:sz w:val="24"/>
          <w:szCs w:val="24"/>
        </w:rPr>
        <w:t xml:space="preserve"> î</w:t>
      </w:r>
      <w:r w:rsidRPr="00636358">
        <w:rPr>
          <w:rFonts w:ascii="Times New Roman" w:hAnsi="Times New Roman"/>
          <w:spacing w:val="4"/>
          <w:sz w:val="24"/>
          <w:szCs w:val="24"/>
        </w:rPr>
        <w:t>ntocmirea documentelor de constatare.</w:t>
      </w:r>
    </w:p>
    <w:p w:rsidR="00247F01" w:rsidRPr="00636358" w:rsidRDefault="00247F01" w:rsidP="00247F01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>Interdicţ</w:t>
      </w:r>
      <w:r w:rsidRPr="00636358"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>iile conduc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>ă</w:t>
      </w:r>
      <w:r w:rsidRPr="00636358"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torilor auto </w:t>
      </w:r>
      <w:r w:rsidRPr="00636358">
        <w:rPr>
          <w:rFonts w:ascii="Times New Roman" w:hAnsi="Times New Roman"/>
          <w:spacing w:val="4"/>
          <w:sz w:val="24"/>
          <w:szCs w:val="24"/>
        </w:rPr>
        <w:t>(art. 148 din Regulament)</w:t>
      </w:r>
    </w:p>
    <w:p w:rsidR="00247F01" w:rsidRPr="00636358" w:rsidRDefault="00247F01" w:rsidP="00247F01">
      <w:pPr>
        <w:spacing w:after="0" w:line="360" w:lineRule="auto"/>
        <w:ind w:left="648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Conducătorilor auto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le </w:t>
      </w:r>
      <w:proofErr w:type="gramStart"/>
      <w:r w:rsidRPr="00636358">
        <w:rPr>
          <w:rFonts w:ascii="Times New Roman" w:hAnsi="Times New Roman"/>
          <w:spacing w:val="4"/>
          <w:sz w:val="24"/>
          <w:szCs w:val="24"/>
        </w:rPr>
        <w:t>este</w:t>
      </w:r>
      <w:proofErr w:type="gramEnd"/>
      <w:r w:rsidRPr="00636358">
        <w:rPr>
          <w:rFonts w:ascii="Times New Roman" w:hAnsi="Times New Roman"/>
          <w:spacing w:val="4"/>
          <w:sz w:val="24"/>
          <w:szCs w:val="24"/>
        </w:rPr>
        <w:t xml:space="preserve"> interzis:</w:t>
      </w:r>
    </w:p>
    <w:p w:rsidR="00247F01" w:rsidRPr="00636358" w:rsidRDefault="00247F01" w:rsidP="00247F01">
      <w:pPr>
        <w:widowControl w:val="0"/>
        <w:numPr>
          <w:ilvl w:val="0"/>
          <w:numId w:val="5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să conducă fară permis sau dovadă î</w:t>
      </w:r>
      <w:r w:rsidRPr="00636358">
        <w:rPr>
          <w:rFonts w:ascii="Times New Roman" w:hAnsi="Times New Roman"/>
          <w:spacing w:val="4"/>
          <w:sz w:val="24"/>
          <w:szCs w:val="24"/>
        </w:rPr>
        <w:t>nlocuitoare</w:t>
      </w:r>
    </w:p>
    <w:p w:rsidR="00247F01" w:rsidRPr="00636358" w:rsidRDefault="00247F01" w:rsidP="00247F01">
      <w:pPr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conducătorului auto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, precum </w:t>
      </w:r>
      <w:r>
        <w:rPr>
          <w:rFonts w:ascii="Times New Roman" w:hAnsi="Times New Roman"/>
          <w:spacing w:val="-10"/>
          <w:sz w:val="24"/>
          <w:szCs w:val="24"/>
        </w:rPr>
        <w:t>ş</w:t>
      </w:r>
      <w:r w:rsidRPr="00636358">
        <w:rPr>
          <w:rFonts w:ascii="Times New Roman" w:hAnsi="Times New Roman"/>
          <w:spacing w:val="-10"/>
          <w:sz w:val="24"/>
          <w:szCs w:val="24"/>
        </w:rPr>
        <w:t xml:space="preserve">i </w:t>
      </w:r>
      <w:r w:rsidRPr="00636358">
        <w:rPr>
          <w:rFonts w:ascii="Times New Roman" w:hAnsi="Times New Roman"/>
          <w:spacing w:val="4"/>
          <w:sz w:val="24"/>
          <w:szCs w:val="24"/>
        </w:rPr>
        <w:t>pasager</w:t>
      </w:r>
      <w:r>
        <w:rPr>
          <w:rFonts w:ascii="Times New Roman" w:hAnsi="Times New Roman"/>
          <w:spacing w:val="4"/>
          <w:sz w:val="24"/>
          <w:szCs w:val="24"/>
        </w:rPr>
        <w:t>ul din dreapta sa, nu au voie să transporte animale în braţ</w:t>
      </w:r>
      <w:r w:rsidRPr="00636358">
        <w:rPr>
          <w:rFonts w:ascii="Times New Roman" w:hAnsi="Times New Roman"/>
          <w:spacing w:val="4"/>
          <w:sz w:val="24"/>
          <w:szCs w:val="24"/>
        </w:rPr>
        <w:t>e</w:t>
      </w:r>
    </w:p>
    <w:p w:rsidR="00247F01" w:rsidRPr="00636358" w:rsidRDefault="00247F01" w:rsidP="00247F01">
      <w:pPr>
        <w:widowControl w:val="0"/>
        <w:numPr>
          <w:ilvl w:val="0"/>
          <w:numId w:val="6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lăsarea liberă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a volanului</w:t>
      </w:r>
    </w:p>
    <w:p w:rsidR="00247F01" w:rsidRPr="00636358" w:rsidRDefault="00247F01" w:rsidP="00247F01">
      <w:pPr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folosirea telefonului mobil î</w:t>
      </w:r>
      <w:r w:rsidRPr="00636358">
        <w:rPr>
          <w:rFonts w:ascii="Times New Roman" w:hAnsi="Times New Roman"/>
          <w:spacing w:val="4"/>
          <w:sz w:val="24"/>
          <w:szCs w:val="24"/>
        </w:rPr>
        <w:t>n timpul mersului</w:t>
      </w:r>
    </w:p>
    <w:p w:rsidR="00247F01" w:rsidRPr="00636358" w:rsidRDefault="00247F01" w:rsidP="00247F01">
      <w:pPr>
        <w:widowControl w:val="0"/>
        <w:numPr>
          <w:ilvl w:val="0"/>
          <w:numId w:val="6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să aibă în timpul mersului manifestări care să-i distragă atenţ</w:t>
      </w:r>
      <w:r w:rsidRPr="00636358">
        <w:rPr>
          <w:rFonts w:ascii="Times New Roman" w:hAnsi="Times New Roman"/>
          <w:spacing w:val="4"/>
          <w:sz w:val="24"/>
          <w:szCs w:val="24"/>
        </w:rPr>
        <w:t>ia</w:t>
      </w:r>
    </w:p>
    <w:p w:rsidR="00247F01" w:rsidRPr="00636358" w:rsidRDefault="00247F01" w:rsidP="00247F01">
      <w:pPr>
        <w:widowControl w:val="0"/>
        <w:numPr>
          <w:ilvl w:val="0"/>
          <w:numId w:val="6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să folosească î</w:t>
      </w:r>
      <w:r w:rsidRPr="00636358">
        <w:rPr>
          <w:rFonts w:ascii="Times New Roman" w:hAnsi="Times New Roman"/>
          <w:spacing w:val="4"/>
          <w:sz w:val="24"/>
          <w:szCs w:val="24"/>
        </w:rPr>
        <w:t>n mod abuziv claxonul</w:t>
      </w:r>
    </w:p>
    <w:p w:rsidR="00247F01" w:rsidRPr="00636358" w:rsidRDefault="00247F01" w:rsidP="00247F01">
      <w:pPr>
        <w:widowControl w:val="0"/>
        <w:numPr>
          <w:ilvl w:val="0"/>
          <w:numId w:val="6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aru</w:t>
      </w:r>
      <w:r>
        <w:rPr>
          <w:rFonts w:ascii="Times New Roman" w:hAnsi="Times New Roman"/>
          <w:spacing w:val="4"/>
          <w:sz w:val="24"/>
          <w:szCs w:val="24"/>
        </w:rPr>
        <w:t>nce obiecte pe partea carosabilă</w:t>
      </w:r>
    </w:p>
    <w:p w:rsidR="00247F01" w:rsidRPr="00636358" w:rsidRDefault="00247F01" w:rsidP="00247F01">
      <w:pPr>
        <w:widowControl w:val="0"/>
        <w:numPr>
          <w:ilvl w:val="0"/>
          <w:numId w:val="66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să aibă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aplicate reclame, folii pe parb</w:t>
      </w:r>
      <w:r>
        <w:rPr>
          <w:rFonts w:ascii="Times New Roman" w:hAnsi="Times New Roman"/>
          <w:spacing w:val="4"/>
          <w:sz w:val="24"/>
          <w:szCs w:val="24"/>
        </w:rPr>
        <w:t>riz, lunetă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sau</w:t>
      </w:r>
      <w:r>
        <w:rPr>
          <w:rFonts w:ascii="Times New Roman" w:hAnsi="Times New Roman"/>
          <w:spacing w:val="4"/>
          <w:sz w:val="24"/>
          <w:szCs w:val="24"/>
        </w:rPr>
        <w:t xml:space="preserve"> pe faruri, stopuri, care restrâng sau estompează vizibilitatea î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n timpul mersului, precum </w:t>
      </w:r>
      <w:r>
        <w:rPr>
          <w:rFonts w:ascii="Times New Roman" w:hAnsi="Times New Roman"/>
          <w:spacing w:val="-10"/>
          <w:sz w:val="24"/>
          <w:szCs w:val="24"/>
        </w:rPr>
        <w:t>ş</w:t>
      </w:r>
      <w:r w:rsidRPr="00636358">
        <w:rPr>
          <w:rFonts w:ascii="Times New Roman" w:hAnsi="Times New Roman"/>
          <w:spacing w:val="-10"/>
          <w:sz w:val="24"/>
          <w:szCs w:val="24"/>
        </w:rPr>
        <w:t xml:space="preserve">i </w:t>
      </w:r>
      <w:r>
        <w:rPr>
          <w:rFonts w:ascii="Times New Roman" w:hAnsi="Times New Roman"/>
          <w:spacing w:val="4"/>
          <w:sz w:val="24"/>
          <w:szCs w:val="24"/>
        </w:rPr>
        <w:t>diminuarea eficacităţ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ii dispozitivelor de semnalizare </w:t>
      </w:r>
      <w:r>
        <w:rPr>
          <w:rFonts w:ascii="Times New Roman" w:hAnsi="Times New Roman"/>
          <w:spacing w:val="-10"/>
          <w:sz w:val="24"/>
          <w:szCs w:val="24"/>
        </w:rPr>
        <w:t>ş</w:t>
      </w:r>
      <w:r w:rsidRPr="00636358">
        <w:rPr>
          <w:rFonts w:ascii="Times New Roman" w:hAnsi="Times New Roman"/>
          <w:spacing w:val="-10"/>
          <w:sz w:val="24"/>
          <w:szCs w:val="24"/>
        </w:rPr>
        <w:t xml:space="preserve">i </w:t>
      </w:r>
      <w:r>
        <w:rPr>
          <w:rFonts w:ascii="Times New Roman" w:hAnsi="Times New Roman"/>
          <w:spacing w:val="4"/>
          <w:sz w:val="24"/>
          <w:szCs w:val="24"/>
        </w:rPr>
        <w:t>semnalizare luminoasă</w:t>
      </w:r>
    </w:p>
    <w:p w:rsidR="00247F01" w:rsidRPr="00636358" w:rsidRDefault="00247F01" w:rsidP="00247F01">
      <w:pPr>
        <w:widowControl w:val="0"/>
        <w:numPr>
          <w:ilvl w:val="0"/>
          <w:numId w:val="6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lastRenderedPageBreak/>
        <w:t>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intre pe un drum p</w:t>
      </w:r>
      <w:r>
        <w:rPr>
          <w:rFonts w:ascii="Times New Roman" w:hAnsi="Times New Roman"/>
          <w:spacing w:val="4"/>
          <w:sz w:val="24"/>
          <w:szCs w:val="24"/>
        </w:rPr>
        <w:t>ublic modernizat cu noroi pe roţ</w:t>
      </w:r>
      <w:r w:rsidRPr="00636358">
        <w:rPr>
          <w:rFonts w:ascii="Times New Roman" w:hAnsi="Times New Roman"/>
          <w:spacing w:val="4"/>
          <w:sz w:val="24"/>
          <w:szCs w:val="24"/>
        </w:rPr>
        <w:t>i</w:t>
      </w:r>
    </w:p>
    <w:p w:rsidR="00247F01" w:rsidRPr="00636358" w:rsidRDefault="00247F01" w:rsidP="00247F01">
      <w:pPr>
        <w:widowControl w:val="0"/>
        <w:numPr>
          <w:ilvl w:val="0"/>
          <w:numId w:val="6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circule cu autovehicule ca</w:t>
      </w:r>
      <w:r>
        <w:rPr>
          <w:rFonts w:ascii="Times New Roman" w:hAnsi="Times New Roman"/>
          <w:spacing w:val="4"/>
          <w:sz w:val="24"/>
          <w:szCs w:val="24"/>
        </w:rPr>
        <w:t>re emit noxe peste limita admisă (limita admisă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pentru noxele emise este 1)</w:t>
      </w:r>
    </w:p>
    <w:p w:rsidR="00247F01" w:rsidRPr="00636358" w:rsidRDefault="00247F01" w:rsidP="00247F01">
      <w:pPr>
        <w:widowControl w:val="0"/>
        <w:numPr>
          <w:ilvl w:val="0"/>
          <w:numId w:val="6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circule cu un autovehicul cu plăcuţele cu numere de î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nmatriculare deteriorate </w:t>
      </w:r>
      <w:r>
        <w:rPr>
          <w:rFonts w:ascii="Times New Roman" w:hAnsi="Times New Roman"/>
          <w:spacing w:val="-10"/>
          <w:sz w:val="24"/>
          <w:szCs w:val="24"/>
        </w:rPr>
        <w:t>ori</w:t>
      </w:r>
      <w:r w:rsidRPr="00636358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neconforme cu standardul (plăcuţele de înmatriculare 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fie vizibile </w:t>
      </w:r>
      <w:r>
        <w:rPr>
          <w:rFonts w:ascii="Times New Roman" w:hAnsi="Times New Roman"/>
          <w:spacing w:val="-10"/>
          <w:sz w:val="24"/>
          <w:szCs w:val="24"/>
        </w:rPr>
        <w:t>ş</w:t>
      </w:r>
      <w:r w:rsidRPr="00636358">
        <w:rPr>
          <w:rFonts w:ascii="Times New Roman" w:hAnsi="Times New Roman"/>
          <w:spacing w:val="-10"/>
          <w:sz w:val="24"/>
          <w:szCs w:val="24"/>
        </w:rPr>
        <w:t xml:space="preserve">i </w:t>
      </w:r>
      <w:r w:rsidRPr="00636358">
        <w:rPr>
          <w:rFonts w:ascii="Times New Roman" w:hAnsi="Times New Roman"/>
          <w:spacing w:val="4"/>
          <w:sz w:val="24"/>
          <w:szCs w:val="24"/>
        </w:rPr>
        <w:t>lizibile)</w:t>
      </w:r>
    </w:p>
    <w:p w:rsidR="00247F01" w:rsidRPr="00636358" w:rsidRDefault="00247F01" w:rsidP="00247F01">
      <w:pPr>
        <w:widowControl w:val="0"/>
        <w:numPr>
          <w:ilvl w:val="0"/>
          <w:numId w:val="7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circule cu autovehiculul avariat mai mult de 30 de zile de la data producerii avariei</w:t>
      </w:r>
    </w:p>
    <w:p w:rsidR="00247F01" w:rsidRPr="00636358" w:rsidRDefault="00247F01" w:rsidP="00247F01">
      <w:pPr>
        <w:widowControl w:val="0"/>
        <w:numPr>
          <w:ilvl w:val="0"/>
          <w:numId w:val="7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să folosească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triunghiurile reflecto</w:t>
      </w:r>
      <w:r>
        <w:rPr>
          <w:rFonts w:ascii="Times New Roman" w:hAnsi="Times New Roman"/>
          <w:spacing w:val="4"/>
          <w:sz w:val="24"/>
          <w:szCs w:val="24"/>
        </w:rPr>
        <w:t>rizante sau luminile de avarie î</w:t>
      </w:r>
      <w:r w:rsidRPr="00636358">
        <w:rPr>
          <w:rFonts w:ascii="Times New Roman" w:hAnsi="Times New Roman"/>
          <w:spacing w:val="4"/>
          <w:sz w:val="24"/>
          <w:szCs w:val="24"/>
        </w:rPr>
        <w:t>n mod nejus</w:t>
      </w:r>
      <w:r>
        <w:rPr>
          <w:rFonts w:ascii="Times New Roman" w:hAnsi="Times New Roman"/>
          <w:spacing w:val="4"/>
          <w:sz w:val="24"/>
          <w:szCs w:val="24"/>
        </w:rPr>
        <w:t>tificat sau pentru a simula o rămânere în pană î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n locurile unde oprirea </w:t>
      </w:r>
      <w:r>
        <w:rPr>
          <w:rFonts w:ascii="Times New Roman" w:hAnsi="Times New Roman"/>
          <w:spacing w:val="-10"/>
          <w:sz w:val="24"/>
          <w:szCs w:val="24"/>
        </w:rPr>
        <w:t>ori</w:t>
      </w:r>
      <w:r w:rsidRPr="00636358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staţ</w:t>
      </w:r>
      <w:r w:rsidRPr="00636358">
        <w:rPr>
          <w:rFonts w:ascii="Times New Roman" w:hAnsi="Times New Roman"/>
          <w:spacing w:val="4"/>
          <w:sz w:val="24"/>
          <w:szCs w:val="24"/>
        </w:rPr>
        <w:t>ionarea</w:t>
      </w:r>
      <w:r>
        <w:rPr>
          <w:rFonts w:ascii="Times New Roman" w:hAnsi="Times New Roman"/>
          <w:spacing w:val="4"/>
          <w:sz w:val="24"/>
          <w:szCs w:val="24"/>
        </w:rPr>
        <w:t xml:space="preserve"> su</w:t>
      </w:r>
      <w:r w:rsidRPr="00636358">
        <w:rPr>
          <w:rFonts w:ascii="Times New Roman" w:hAnsi="Times New Roman"/>
          <w:spacing w:val="4"/>
          <w:sz w:val="24"/>
          <w:szCs w:val="24"/>
        </w:rPr>
        <w:t>nt interzise</w:t>
      </w:r>
    </w:p>
    <w:p w:rsidR="00247F01" w:rsidRPr="00636358" w:rsidRDefault="00247F01" w:rsidP="00247F01">
      <w:pPr>
        <w:widowControl w:val="0"/>
        <w:numPr>
          <w:ilvl w:val="0"/>
          <w:numId w:val="7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să transporte copii în vârstă de până la 12 ani pe scaunul din faţă al autovehiculului, chiar dacă sunt ţinuţi în braţ</w:t>
      </w:r>
      <w:r w:rsidRPr="00636358">
        <w:rPr>
          <w:rFonts w:ascii="Times New Roman" w:hAnsi="Times New Roman"/>
          <w:spacing w:val="4"/>
          <w:sz w:val="24"/>
          <w:szCs w:val="24"/>
        </w:rPr>
        <w:t>e</w:t>
      </w:r>
    </w:p>
    <w:p w:rsidR="00247F01" w:rsidRPr="00636358" w:rsidRDefault="00247F01" w:rsidP="00247F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să</w:t>
      </w:r>
      <w:proofErr w:type="gramEnd"/>
      <w:r w:rsidRPr="00636358">
        <w:rPr>
          <w:rFonts w:ascii="Times New Roman" w:hAnsi="Times New Roman"/>
          <w:spacing w:val="4"/>
          <w:sz w:val="24"/>
          <w:szCs w:val="24"/>
        </w:rPr>
        <w:t xml:space="preserve"> circule cu anv</w:t>
      </w:r>
      <w:r>
        <w:rPr>
          <w:rFonts w:ascii="Times New Roman" w:hAnsi="Times New Roman"/>
          <w:spacing w:val="4"/>
          <w:sz w:val="24"/>
          <w:szCs w:val="24"/>
        </w:rPr>
        <w:t>elope ce au alte dimensiuni decât cele prevăzute în certificatul de î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nmatriculare, </w:t>
      </w:r>
      <w:r>
        <w:rPr>
          <w:rFonts w:ascii="Times New Roman" w:hAnsi="Times New Roman"/>
          <w:spacing w:val="-10"/>
          <w:sz w:val="24"/>
          <w:szCs w:val="24"/>
        </w:rPr>
        <w:t>ori</w:t>
      </w:r>
      <w:r w:rsidRPr="00636358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care prezintă tă</w:t>
      </w:r>
      <w:r w:rsidRPr="00636358">
        <w:rPr>
          <w:rFonts w:ascii="Times New Roman" w:hAnsi="Times New Roman"/>
          <w:spacing w:val="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eturi, rupturi sau care sunt uzate peste limita admisă</w:t>
      </w:r>
      <w:r w:rsidRPr="00636358">
        <w:rPr>
          <w:rFonts w:ascii="Times New Roman" w:hAnsi="Times New Roman"/>
          <w:spacing w:val="4"/>
          <w:sz w:val="24"/>
          <w:szCs w:val="24"/>
        </w:rPr>
        <w:t xml:space="preserve"> (1,6 mm</w:t>
      </w:r>
      <w:r>
        <w:rPr>
          <w:rFonts w:ascii="Times New Roman" w:hAnsi="Times New Roman"/>
          <w:spacing w:val="4"/>
          <w:sz w:val="24"/>
          <w:szCs w:val="24"/>
        </w:rPr>
        <w:t>).</w:t>
      </w:r>
    </w:p>
    <w:p w:rsidR="00247F01" w:rsidRPr="00636358" w:rsidRDefault="00247F01" w:rsidP="00247F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247F01" w:rsidRPr="00636358" w:rsidRDefault="00247F01" w:rsidP="00247F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247F01" w:rsidRPr="00636358" w:rsidRDefault="00247F01" w:rsidP="00247F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247F01" w:rsidRPr="00636358" w:rsidRDefault="00247F01" w:rsidP="00247F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247F01" w:rsidRPr="00636358" w:rsidRDefault="00247F01" w:rsidP="00247F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E80E1B" w:rsidRDefault="00E80E1B"/>
    <w:sectPr w:rsidR="00E80E1B" w:rsidSect="00E8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330F"/>
    <w:multiLevelType w:val="singleLevel"/>
    <w:tmpl w:val="33194EEA"/>
    <w:lvl w:ilvl="0">
      <w:start w:val="8"/>
      <w:numFmt w:val="decimal"/>
      <w:lvlText w:val="%1."/>
      <w:lvlJc w:val="left"/>
      <w:pPr>
        <w:tabs>
          <w:tab w:val="num" w:pos="1008"/>
        </w:tabs>
        <w:ind w:left="720"/>
      </w:pPr>
      <w:rPr>
        <w:rFonts w:cs="Times New Roman"/>
        <w:color w:val="000000"/>
      </w:rPr>
    </w:lvl>
  </w:abstractNum>
  <w:abstractNum w:abstractNumId="1">
    <w:nsid w:val="0392CDC6"/>
    <w:multiLevelType w:val="singleLevel"/>
    <w:tmpl w:val="5A0F1802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2">
    <w:nsid w:val="06EF202E"/>
    <w:multiLevelType w:val="singleLevel"/>
    <w:tmpl w:val="1AC20C30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3">
    <w:nsid w:val="09BBDD11"/>
    <w:multiLevelType w:val="singleLevel"/>
    <w:tmpl w:val="65D7C971"/>
    <w:lvl w:ilvl="0">
      <w:start w:val="11"/>
      <w:numFmt w:val="decimal"/>
      <w:lvlText w:val="%1."/>
      <w:lvlJc w:val="left"/>
      <w:pPr>
        <w:tabs>
          <w:tab w:val="num" w:pos="1152"/>
        </w:tabs>
        <w:ind w:left="720"/>
      </w:pPr>
      <w:rPr>
        <w:rFonts w:cs="Times New Roman"/>
        <w:color w:val="000000"/>
      </w:rPr>
    </w:lvl>
  </w:abstractNum>
  <w:abstractNum w:abstractNumId="4">
    <w:nsid w:val="0A16605B"/>
    <w:multiLevelType w:val="singleLevel"/>
    <w:tmpl w:val="5E1D4A42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5">
    <w:nsid w:val="0A4EDF3F"/>
    <w:multiLevelType w:val="singleLevel"/>
    <w:tmpl w:val="20D96567"/>
    <w:lvl w:ilvl="0">
      <w:start w:val="3"/>
      <w:numFmt w:val="lowerLetter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6">
    <w:nsid w:val="0AEDFB2D"/>
    <w:multiLevelType w:val="singleLevel"/>
    <w:tmpl w:val="19A7EFD6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7">
    <w:nsid w:val="0B55F2EC"/>
    <w:multiLevelType w:val="singleLevel"/>
    <w:tmpl w:val="12E9B797"/>
    <w:lvl w:ilvl="0">
      <w:start w:val="9"/>
      <w:numFmt w:val="decimal"/>
      <w:lvlText w:val="%1."/>
      <w:lvlJc w:val="left"/>
      <w:pPr>
        <w:tabs>
          <w:tab w:val="num" w:pos="1008"/>
        </w:tabs>
        <w:ind w:left="720"/>
      </w:pPr>
      <w:rPr>
        <w:rFonts w:cs="Times New Roman"/>
        <w:color w:val="000000"/>
      </w:rPr>
    </w:lvl>
  </w:abstractNum>
  <w:abstractNum w:abstractNumId="8">
    <w:nsid w:val="0C5BE466"/>
    <w:multiLevelType w:val="singleLevel"/>
    <w:tmpl w:val="71FED59A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9">
    <w:nsid w:val="0C759494"/>
    <w:multiLevelType w:val="singleLevel"/>
    <w:tmpl w:val="291367C9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10">
    <w:nsid w:val="1113E025"/>
    <w:multiLevelType w:val="singleLevel"/>
    <w:tmpl w:val="5EA19BD3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11">
    <w:nsid w:val="176CA6BC"/>
    <w:multiLevelType w:val="singleLevel"/>
    <w:tmpl w:val="4F549EB4"/>
    <w:lvl w:ilvl="0">
      <w:start w:val="4"/>
      <w:numFmt w:val="decimal"/>
      <w:lvlText w:val="%1."/>
      <w:lvlJc w:val="left"/>
      <w:pPr>
        <w:tabs>
          <w:tab w:val="num" w:pos="1008"/>
        </w:tabs>
        <w:ind w:left="648"/>
      </w:pPr>
      <w:rPr>
        <w:rFonts w:cs="Times New Roman"/>
        <w:color w:val="000000"/>
      </w:rPr>
    </w:lvl>
  </w:abstractNum>
  <w:abstractNum w:abstractNumId="12">
    <w:nsid w:val="18B37E3A"/>
    <w:multiLevelType w:val="singleLevel"/>
    <w:tmpl w:val="1CE5D4DF"/>
    <w:lvl w:ilvl="0">
      <w:start w:val="5"/>
      <w:numFmt w:val="decimal"/>
      <w:lvlText w:val="%1."/>
      <w:lvlJc w:val="left"/>
      <w:pPr>
        <w:tabs>
          <w:tab w:val="num" w:pos="1008"/>
        </w:tabs>
        <w:ind w:left="648"/>
      </w:pPr>
      <w:rPr>
        <w:rFonts w:cs="Times New Roman"/>
        <w:color w:val="000000"/>
      </w:rPr>
    </w:lvl>
  </w:abstractNum>
  <w:abstractNum w:abstractNumId="13">
    <w:nsid w:val="1A7EB70E"/>
    <w:multiLevelType w:val="singleLevel"/>
    <w:tmpl w:val="5E9D3979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14">
    <w:nsid w:val="1B59A3AE"/>
    <w:multiLevelType w:val="singleLevel"/>
    <w:tmpl w:val="62090D90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15">
    <w:nsid w:val="1CACEC3D"/>
    <w:multiLevelType w:val="singleLevel"/>
    <w:tmpl w:val="54B30926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16">
    <w:nsid w:val="22B73209"/>
    <w:multiLevelType w:val="singleLevel"/>
    <w:tmpl w:val="5DFEB925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17">
    <w:nsid w:val="263F1871"/>
    <w:multiLevelType w:val="singleLevel"/>
    <w:tmpl w:val="4F359DE9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18">
    <w:nsid w:val="29ADC9D3"/>
    <w:multiLevelType w:val="singleLevel"/>
    <w:tmpl w:val="351C41ED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19">
    <w:nsid w:val="2D652DC6"/>
    <w:multiLevelType w:val="singleLevel"/>
    <w:tmpl w:val="0A268DA9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20">
    <w:nsid w:val="2E7C5205"/>
    <w:multiLevelType w:val="singleLevel"/>
    <w:tmpl w:val="5BB998FA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21">
    <w:nsid w:val="304D3A67"/>
    <w:multiLevelType w:val="singleLevel"/>
    <w:tmpl w:val="2A027F5A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22">
    <w:nsid w:val="320C24CA"/>
    <w:multiLevelType w:val="singleLevel"/>
    <w:tmpl w:val="78CB0E52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23">
    <w:nsid w:val="33E5CB00"/>
    <w:multiLevelType w:val="singleLevel"/>
    <w:tmpl w:val="6448B535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24">
    <w:nsid w:val="355D95BE"/>
    <w:multiLevelType w:val="singleLevel"/>
    <w:tmpl w:val="2D66CBCD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25">
    <w:nsid w:val="38B0017F"/>
    <w:multiLevelType w:val="singleLevel"/>
    <w:tmpl w:val="01BED47E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26">
    <w:nsid w:val="38EE35D9"/>
    <w:multiLevelType w:val="singleLevel"/>
    <w:tmpl w:val="2C10746A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27">
    <w:nsid w:val="398E8018"/>
    <w:multiLevelType w:val="singleLevel"/>
    <w:tmpl w:val="4B4635CB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28">
    <w:nsid w:val="3CDC8B9D"/>
    <w:multiLevelType w:val="singleLevel"/>
    <w:tmpl w:val="46226974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29">
    <w:nsid w:val="3DEFE92F"/>
    <w:multiLevelType w:val="singleLevel"/>
    <w:tmpl w:val="30B9532C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30">
    <w:nsid w:val="3F454EE1"/>
    <w:multiLevelType w:val="singleLevel"/>
    <w:tmpl w:val="6878F698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31">
    <w:nsid w:val="400FD585"/>
    <w:multiLevelType w:val="singleLevel"/>
    <w:tmpl w:val="68F05642"/>
    <w:lvl w:ilvl="0">
      <w:start w:val="7"/>
      <w:numFmt w:val="decimal"/>
      <w:lvlText w:val="%1."/>
      <w:lvlJc w:val="left"/>
      <w:pPr>
        <w:tabs>
          <w:tab w:val="num" w:pos="1008"/>
        </w:tabs>
        <w:ind w:left="720"/>
      </w:pPr>
      <w:rPr>
        <w:rFonts w:cs="Times New Roman"/>
        <w:color w:val="000000"/>
      </w:rPr>
    </w:lvl>
  </w:abstractNum>
  <w:abstractNum w:abstractNumId="32">
    <w:nsid w:val="4083B52A"/>
    <w:multiLevelType w:val="singleLevel"/>
    <w:tmpl w:val="22AD0C99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33">
    <w:nsid w:val="41D10747"/>
    <w:multiLevelType w:val="singleLevel"/>
    <w:tmpl w:val="0542CA77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34">
    <w:nsid w:val="437ECA79"/>
    <w:multiLevelType w:val="singleLevel"/>
    <w:tmpl w:val="09BE0C20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35">
    <w:nsid w:val="438BCF45"/>
    <w:multiLevelType w:val="singleLevel"/>
    <w:tmpl w:val="65A99830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36">
    <w:nsid w:val="4643C2A8"/>
    <w:multiLevelType w:val="singleLevel"/>
    <w:tmpl w:val="3CA26A8A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37">
    <w:nsid w:val="48677C49"/>
    <w:multiLevelType w:val="singleLevel"/>
    <w:tmpl w:val="6D827225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38">
    <w:nsid w:val="48FE9759"/>
    <w:multiLevelType w:val="singleLevel"/>
    <w:tmpl w:val="1B6B1DB9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39">
    <w:nsid w:val="49F26C4B"/>
    <w:multiLevelType w:val="singleLevel"/>
    <w:tmpl w:val="06C695D1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40">
    <w:nsid w:val="4DE5689B"/>
    <w:multiLevelType w:val="singleLevel"/>
    <w:tmpl w:val="4067B612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41">
    <w:nsid w:val="4E0C3CAA"/>
    <w:multiLevelType w:val="singleLevel"/>
    <w:tmpl w:val="41302D15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42">
    <w:nsid w:val="509DA5BE"/>
    <w:multiLevelType w:val="singleLevel"/>
    <w:tmpl w:val="7ECA1366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43">
    <w:nsid w:val="587C24E4"/>
    <w:multiLevelType w:val="singleLevel"/>
    <w:tmpl w:val="408CAC93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44">
    <w:nsid w:val="59AD93B4"/>
    <w:multiLevelType w:val="singleLevel"/>
    <w:tmpl w:val="300BFE5F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45">
    <w:nsid w:val="617B3D95"/>
    <w:multiLevelType w:val="singleLevel"/>
    <w:tmpl w:val="0DE4D462"/>
    <w:lvl w:ilvl="0">
      <w:start w:val="6"/>
      <w:numFmt w:val="decimal"/>
      <w:lvlText w:val="%1."/>
      <w:lvlJc w:val="left"/>
      <w:pPr>
        <w:tabs>
          <w:tab w:val="num" w:pos="1008"/>
        </w:tabs>
        <w:ind w:left="648"/>
      </w:pPr>
      <w:rPr>
        <w:rFonts w:cs="Times New Roman"/>
        <w:color w:val="000000"/>
      </w:rPr>
    </w:lvl>
  </w:abstractNum>
  <w:abstractNum w:abstractNumId="46">
    <w:nsid w:val="61C06A9A"/>
    <w:multiLevelType w:val="singleLevel"/>
    <w:tmpl w:val="4DFC1987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47">
    <w:nsid w:val="61EC40CB"/>
    <w:multiLevelType w:val="singleLevel"/>
    <w:tmpl w:val="1354ADC5"/>
    <w:lvl w:ilvl="0">
      <w:numFmt w:val="bullet"/>
      <w:lvlText w:val="-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48">
    <w:nsid w:val="635B2C74"/>
    <w:multiLevelType w:val="singleLevel"/>
    <w:tmpl w:val="4416B861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49">
    <w:nsid w:val="64E014FF"/>
    <w:multiLevelType w:val="singleLevel"/>
    <w:tmpl w:val="34848E48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50">
    <w:nsid w:val="65D4CAC2"/>
    <w:multiLevelType w:val="singleLevel"/>
    <w:tmpl w:val="0960A83B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51">
    <w:nsid w:val="663F9BE8"/>
    <w:multiLevelType w:val="singleLevel"/>
    <w:tmpl w:val="7F246BD1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52">
    <w:nsid w:val="672F7696"/>
    <w:multiLevelType w:val="singleLevel"/>
    <w:tmpl w:val="46B9D4DC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53">
    <w:nsid w:val="68A6B7F4"/>
    <w:multiLevelType w:val="singleLevel"/>
    <w:tmpl w:val="18552B0A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54">
    <w:nsid w:val="68B73D7E"/>
    <w:multiLevelType w:val="singleLevel"/>
    <w:tmpl w:val="30FACC86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55">
    <w:nsid w:val="69E8E136"/>
    <w:multiLevelType w:val="singleLevel"/>
    <w:tmpl w:val="4C63D930"/>
    <w:lvl w:ilvl="0">
      <w:start w:val="10"/>
      <w:numFmt w:val="decimal"/>
      <w:lvlText w:val="%1."/>
      <w:lvlJc w:val="left"/>
      <w:pPr>
        <w:tabs>
          <w:tab w:val="num" w:pos="1152"/>
        </w:tabs>
        <w:ind w:left="720"/>
      </w:pPr>
      <w:rPr>
        <w:rFonts w:cs="Times New Roman"/>
        <w:color w:val="000000"/>
      </w:rPr>
    </w:lvl>
  </w:abstractNum>
  <w:abstractNum w:abstractNumId="56">
    <w:nsid w:val="6AD87E98"/>
    <w:multiLevelType w:val="singleLevel"/>
    <w:tmpl w:val="29C5A914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57">
    <w:nsid w:val="6C37D534"/>
    <w:multiLevelType w:val="singleLevel"/>
    <w:tmpl w:val="53AE12AE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58">
    <w:nsid w:val="6C8B0470"/>
    <w:multiLevelType w:val="singleLevel"/>
    <w:tmpl w:val="4BEDA70D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59">
    <w:nsid w:val="70AFF715"/>
    <w:multiLevelType w:val="singleLevel"/>
    <w:tmpl w:val="43355AE8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60">
    <w:nsid w:val="72FD1A69"/>
    <w:multiLevelType w:val="singleLevel"/>
    <w:tmpl w:val="5B32B538"/>
    <w:lvl w:ilvl="0">
      <w:start w:val="3"/>
      <w:numFmt w:val="decimal"/>
      <w:lvlText w:val="%1."/>
      <w:lvlJc w:val="left"/>
      <w:pPr>
        <w:tabs>
          <w:tab w:val="num" w:pos="1008"/>
        </w:tabs>
        <w:ind w:left="648"/>
      </w:pPr>
      <w:rPr>
        <w:rFonts w:cs="Times New Roman"/>
        <w:color w:val="000000"/>
      </w:rPr>
    </w:lvl>
  </w:abstractNum>
  <w:abstractNum w:abstractNumId="61">
    <w:nsid w:val="749EE3BD"/>
    <w:multiLevelType w:val="singleLevel"/>
    <w:tmpl w:val="2C7F7740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62">
    <w:nsid w:val="770D941D"/>
    <w:multiLevelType w:val="singleLevel"/>
    <w:tmpl w:val="2E26E857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63">
    <w:nsid w:val="773353BC"/>
    <w:multiLevelType w:val="singleLevel"/>
    <w:tmpl w:val="017C5177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64">
    <w:nsid w:val="775C6E1B"/>
    <w:multiLevelType w:val="singleLevel"/>
    <w:tmpl w:val="2EAA5522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65">
    <w:nsid w:val="7789EA56"/>
    <w:multiLevelType w:val="singleLevel"/>
    <w:tmpl w:val="29654CDA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66">
    <w:nsid w:val="789DAC03"/>
    <w:multiLevelType w:val="singleLevel"/>
    <w:tmpl w:val="7AB1EE3B"/>
    <w:lvl w:ilvl="0">
      <w:start w:val="2"/>
      <w:numFmt w:val="decimal"/>
      <w:lvlText w:val="%1."/>
      <w:lvlJc w:val="left"/>
      <w:pPr>
        <w:tabs>
          <w:tab w:val="num" w:pos="1008"/>
        </w:tabs>
        <w:ind w:left="648"/>
      </w:pPr>
      <w:rPr>
        <w:rFonts w:cs="Times New Roman"/>
        <w:color w:val="000000"/>
      </w:rPr>
    </w:lvl>
  </w:abstractNum>
  <w:abstractNum w:abstractNumId="67">
    <w:nsid w:val="7BA3DE7B"/>
    <w:multiLevelType w:val="singleLevel"/>
    <w:tmpl w:val="28F1A699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68">
    <w:nsid w:val="7CA1D987"/>
    <w:multiLevelType w:val="singleLevel"/>
    <w:tmpl w:val="64BC8329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69">
    <w:nsid w:val="7DF18271"/>
    <w:multiLevelType w:val="singleLevel"/>
    <w:tmpl w:val="36DFFA43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70">
    <w:nsid w:val="7EA5F8A2"/>
    <w:multiLevelType w:val="singleLevel"/>
    <w:tmpl w:val="5A76369E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71">
    <w:nsid w:val="7F4CE655"/>
    <w:multiLevelType w:val="singleLevel"/>
    <w:tmpl w:val="16628B8E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num w:numId="1">
    <w:abstractNumId w:val="63"/>
  </w:num>
  <w:num w:numId="2">
    <w:abstractNumId w:val="27"/>
  </w:num>
  <w:num w:numId="3">
    <w:abstractNumId w:val="46"/>
  </w:num>
  <w:num w:numId="4">
    <w:abstractNumId w:val="61"/>
  </w:num>
  <w:num w:numId="5">
    <w:abstractNumId w:val="66"/>
  </w:num>
  <w:num w:numId="6">
    <w:abstractNumId w:val="1"/>
  </w:num>
  <w:num w:numId="7">
    <w:abstractNumId w:val="20"/>
  </w:num>
  <w:num w:numId="8">
    <w:abstractNumId w:val="60"/>
  </w:num>
  <w:num w:numId="9">
    <w:abstractNumId w:val="6"/>
  </w:num>
  <w:num w:numId="10">
    <w:abstractNumId w:val="64"/>
  </w:num>
  <w:num w:numId="11">
    <w:abstractNumId w:val="68"/>
  </w:num>
  <w:num w:numId="12">
    <w:abstractNumId w:val="38"/>
  </w:num>
  <w:num w:numId="13">
    <w:abstractNumId w:val="34"/>
  </w:num>
  <w:num w:numId="14">
    <w:abstractNumId w:val="26"/>
  </w:num>
  <w:num w:numId="15">
    <w:abstractNumId w:val="11"/>
  </w:num>
  <w:num w:numId="16">
    <w:abstractNumId w:val="2"/>
  </w:num>
  <w:num w:numId="17">
    <w:abstractNumId w:val="32"/>
  </w:num>
  <w:num w:numId="18">
    <w:abstractNumId w:val="65"/>
  </w:num>
  <w:num w:numId="19">
    <w:abstractNumId w:val="12"/>
  </w:num>
  <w:num w:numId="20">
    <w:abstractNumId w:val="15"/>
  </w:num>
  <w:num w:numId="21">
    <w:abstractNumId w:val="52"/>
  </w:num>
  <w:num w:numId="22">
    <w:abstractNumId w:val="70"/>
  </w:num>
  <w:num w:numId="23">
    <w:abstractNumId w:val="43"/>
  </w:num>
  <w:num w:numId="24">
    <w:abstractNumId w:val="69"/>
  </w:num>
  <w:num w:numId="25">
    <w:abstractNumId w:val="62"/>
  </w:num>
  <w:num w:numId="26">
    <w:abstractNumId w:val="50"/>
  </w:num>
  <w:num w:numId="27">
    <w:abstractNumId w:val="51"/>
  </w:num>
  <w:num w:numId="28">
    <w:abstractNumId w:val="45"/>
  </w:num>
  <w:num w:numId="29">
    <w:abstractNumId w:val="28"/>
  </w:num>
  <w:num w:numId="30">
    <w:abstractNumId w:val="31"/>
  </w:num>
  <w:num w:numId="31">
    <w:abstractNumId w:val="53"/>
  </w:num>
  <w:num w:numId="32">
    <w:abstractNumId w:val="0"/>
  </w:num>
  <w:num w:numId="33">
    <w:abstractNumId w:val="33"/>
  </w:num>
  <w:num w:numId="34">
    <w:abstractNumId w:val="18"/>
  </w:num>
  <w:num w:numId="35">
    <w:abstractNumId w:val="7"/>
  </w:num>
  <w:num w:numId="36">
    <w:abstractNumId w:val="42"/>
  </w:num>
  <w:num w:numId="37">
    <w:abstractNumId w:val="29"/>
  </w:num>
  <w:num w:numId="38">
    <w:abstractNumId w:val="19"/>
  </w:num>
  <w:num w:numId="39">
    <w:abstractNumId w:val="4"/>
  </w:num>
  <w:num w:numId="40">
    <w:abstractNumId w:val="17"/>
  </w:num>
  <w:num w:numId="41">
    <w:abstractNumId w:val="55"/>
  </w:num>
  <w:num w:numId="42">
    <w:abstractNumId w:val="22"/>
  </w:num>
  <w:num w:numId="43">
    <w:abstractNumId w:val="37"/>
  </w:num>
  <w:num w:numId="44">
    <w:abstractNumId w:val="47"/>
  </w:num>
  <w:num w:numId="45">
    <w:abstractNumId w:val="56"/>
  </w:num>
  <w:num w:numId="46">
    <w:abstractNumId w:val="35"/>
  </w:num>
  <w:num w:numId="47">
    <w:abstractNumId w:val="49"/>
  </w:num>
  <w:num w:numId="48">
    <w:abstractNumId w:val="3"/>
  </w:num>
  <w:num w:numId="49">
    <w:abstractNumId w:val="24"/>
  </w:num>
  <w:num w:numId="50">
    <w:abstractNumId w:val="5"/>
  </w:num>
  <w:num w:numId="51">
    <w:abstractNumId w:val="8"/>
  </w:num>
  <w:num w:numId="52">
    <w:abstractNumId w:val="67"/>
  </w:num>
  <w:num w:numId="53">
    <w:abstractNumId w:val="57"/>
  </w:num>
  <w:num w:numId="54">
    <w:abstractNumId w:val="71"/>
  </w:num>
  <w:num w:numId="55">
    <w:abstractNumId w:val="40"/>
  </w:num>
  <w:num w:numId="56">
    <w:abstractNumId w:val="48"/>
  </w:num>
  <w:num w:numId="57">
    <w:abstractNumId w:val="44"/>
  </w:num>
  <w:num w:numId="58">
    <w:abstractNumId w:val="41"/>
  </w:num>
  <w:num w:numId="59">
    <w:abstractNumId w:val="14"/>
  </w:num>
  <w:num w:numId="60">
    <w:abstractNumId w:val="39"/>
  </w:num>
  <w:num w:numId="61">
    <w:abstractNumId w:val="21"/>
  </w:num>
  <w:num w:numId="62">
    <w:abstractNumId w:val="13"/>
  </w:num>
  <w:num w:numId="63">
    <w:abstractNumId w:val="16"/>
  </w:num>
  <w:num w:numId="64">
    <w:abstractNumId w:val="58"/>
  </w:num>
  <w:num w:numId="65">
    <w:abstractNumId w:val="30"/>
  </w:num>
  <w:num w:numId="66">
    <w:abstractNumId w:val="9"/>
  </w:num>
  <w:num w:numId="67">
    <w:abstractNumId w:val="10"/>
  </w:num>
  <w:num w:numId="68">
    <w:abstractNumId w:val="59"/>
  </w:num>
  <w:num w:numId="69">
    <w:abstractNumId w:val="36"/>
  </w:num>
  <w:num w:numId="70">
    <w:abstractNumId w:val="54"/>
  </w:num>
  <w:num w:numId="71">
    <w:abstractNumId w:val="25"/>
  </w:num>
  <w:num w:numId="72">
    <w:abstractNumId w:val="2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247F01"/>
    <w:rsid w:val="00247F01"/>
    <w:rsid w:val="00E8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2020-03-16T07:27:00Z</dcterms:created>
  <dcterms:modified xsi:type="dcterms:W3CDTF">2020-03-16T07:28:00Z</dcterms:modified>
</cp:coreProperties>
</file>